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530" w:type="dxa"/>
        <w:tblInd w:w="-162" w:type="dxa"/>
        <w:tblBorders>
          <w:top w:val="single" w:sz="24" w:space="0" w:color="auto"/>
        </w:tblBorders>
        <w:tblLook w:val="04A0" w:firstRow="1" w:lastRow="0" w:firstColumn="1" w:lastColumn="0" w:noHBand="0" w:noVBand="1"/>
      </w:tblPr>
      <w:tblGrid>
        <w:gridCol w:w="1890"/>
        <w:gridCol w:w="5490"/>
        <w:gridCol w:w="1530"/>
        <w:gridCol w:w="1620"/>
      </w:tblGrid>
      <w:tr w:rsidR="005A5BB5" w:rsidRPr="005A5BB5" w14:paraId="3D710ED2" w14:textId="77777777" w:rsidTr="00E76FED">
        <w:trPr>
          <w:trHeight w:val="840"/>
        </w:trPr>
        <w:tc>
          <w:tcPr>
            <w:tcW w:w="10530" w:type="dxa"/>
            <w:gridSpan w:val="4"/>
          </w:tcPr>
          <w:p w14:paraId="157826B1" w14:textId="77EE5664" w:rsidR="004C6947" w:rsidRPr="005A5BB5" w:rsidRDefault="00000000" w:rsidP="00740AFA">
            <w:pPr>
              <w:spacing w:before="120"/>
              <w:jc w:val="center"/>
              <w:rPr>
                <w:rFonts w:ascii="Times New Roman" w:hAnsi="Times New Roman" w:cs="Times New Roman"/>
                <w:b/>
                <w:sz w:val="32"/>
                <w:szCs w:val="32"/>
              </w:rPr>
            </w:pPr>
            <w:sdt>
              <w:sdtPr>
                <w:rPr>
                  <w:rStyle w:val="BoardTitle"/>
                  <w:b/>
                </w:rPr>
                <w:alias w:val="Board Title"/>
                <w:tag w:val="BoardTitle"/>
                <w:id w:val="1165445429"/>
                <w:lock w:val="sdtLocked"/>
                <w:placeholder>
                  <w:docPart w:val="4A8D8ACA561F6D42A73A21E82B418BCF"/>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thens City Board of Education" w:value="Athens City Board of Education"/>
                  <w:listItem w:displayText="Bedford County Board of Education" w:value="Bedford Coun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County Board of Education" w:value="Bradford County Board of Education"/>
                  <w:listItem w:displayText="Bradley County Board of Education" w:value="Bradley County Board of Education"/>
                  <w:listItem w:displayText="Campbell County Board of Education" w:value="Campbell County Board of Education"/>
                  <w:listItem w:displayText="Cannon County Board of Education" w:value="Cannon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y County Board of Education" w:value="Clay County Board of Education"/>
                  <w:listItem w:displayText="Cleveland City Board of Education" w:value="Cleveland City Board of Education"/>
                  <w:listItem w:displayText="Cocke County Board of Education" w:value="Cocke County Board of Education"/>
                  <w:listItem w:displayText="Coffee County Board of Education" w:value="Coffee County Board of Education"/>
                  <w:listItem w:displayText="Crockett County Board of Education" w:value="Crockett County Board of Education"/>
                  <w:listItem w:displayText="Cumberland County Board of Education" w:value="Cumberland County Board of Education"/>
                  <w:listItem w:displayText="Dickson County Board of Education" w:value="Dickson County Board of Education"/>
                  <w:listItem w:displayText="Dyersburg City Board of Education" w:value="Dyersburg City Board of Education"/>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ranklin County Board of Education" w:value="Franklin County Board of Education"/>
                  <w:listItem w:displayText="Franklin Special Board of Education" w:value="Franklin Speci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umboldt City Board of Education" w:value="Humboldt Ci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Lake County Board of Education" w:value="Lake County Board of Education"/>
                  <w:listItem w:displayText="Lauderdale County Board of Education" w:value="Lauderdale County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rshall County Board of Education" w:value="Marshall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ilan Special Board of Education" w:value="Milan Special Board of Education"/>
                  <w:listItem w:displayText="Monroe County Board of Education" w:value="Monroe County Board of Education"/>
                  <w:listItem w:displayText="Morgan County Board of Education" w:value="Morgan County Board of Education"/>
                  <w:listItem w:displayText="Newport City Board of Education" w:value="Newport City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mith County Board of Education" w:value="Smith County Board of Education"/>
                  <w:listItem w:displayText="Stewart County Board of Education" w:value="Stewart County Board of Education"/>
                  <w:listItem w:displayText="Sullivan County Board of Education" w:value="Sullivan Coun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comboBox>
              </w:sdtPr>
              <w:sdtEndPr>
                <w:rPr>
                  <w:rStyle w:val="DefaultParagraphFont"/>
                  <w:rFonts w:asciiTheme="minorHAnsi" w:hAnsiTheme="minorHAnsi" w:cs="Times New Roman"/>
                  <w:sz w:val="32"/>
                  <w:szCs w:val="32"/>
                </w:rPr>
              </w:sdtEndPr>
              <w:sdtContent>
                <w:r w:rsidR="00533B72" w:rsidRPr="005A5BB5">
                  <w:rPr>
                    <w:rStyle w:val="BoardTitle"/>
                    <w:b/>
                  </w:rPr>
                  <w:t>Cleveland City Board of Education</w:t>
                </w:r>
              </w:sdtContent>
            </w:sdt>
          </w:p>
        </w:tc>
      </w:tr>
      <w:tr w:rsidR="005A5BB5" w:rsidRPr="005A5BB5" w14:paraId="6F6F5D88" w14:textId="77777777" w:rsidTr="00E76FED">
        <w:trPr>
          <w:trHeight w:val="620"/>
        </w:trPr>
        <w:tc>
          <w:tcPr>
            <w:tcW w:w="1890" w:type="dxa"/>
            <w:vMerge w:val="restart"/>
          </w:tcPr>
          <w:p w14:paraId="355262CF" w14:textId="77777777" w:rsidR="00470EE4" w:rsidRPr="005A5BB5" w:rsidRDefault="00470EE4" w:rsidP="00D22888">
            <w:pPr>
              <w:spacing w:before="120" w:after="120"/>
              <w:rPr>
                <w:rFonts w:ascii="Times New Roman" w:hAnsi="Times New Roman" w:cs="Times New Roman"/>
                <w:sz w:val="16"/>
                <w:szCs w:val="16"/>
              </w:rPr>
            </w:pPr>
            <w:r w:rsidRPr="005A5BB5">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8D7128D3AB5B414E9FABB30B8F7DB526"/>
              </w:placeholder>
              <w:text/>
            </w:sdtPr>
            <w:sdtContent>
              <w:p w14:paraId="34A574D8" w14:textId="48F8C472" w:rsidR="00470EE4" w:rsidRPr="005A5BB5" w:rsidRDefault="00EF3C03" w:rsidP="00A63F7F">
                <w:pPr>
                  <w:rPr>
                    <w:rFonts w:ascii="Times New Roman" w:hAnsi="Times New Roman" w:cs="Times New Roman"/>
                    <w:b/>
                    <w:sz w:val="20"/>
                    <w:szCs w:val="20"/>
                  </w:rPr>
                </w:pPr>
                <w:r w:rsidRPr="005A5BB5">
                  <w:rPr>
                    <w:rFonts w:ascii="Times New Roman" w:hAnsi="Times New Roman" w:cs="Times New Roman"/>
                    <w:b/>
                    <w:bCs/>
                    <w:sz w:val="18"/>
                    <w:szCs w:val="18"/>
                  </w:rPr>
                  <w:t xml:space="preserve">Review: Annually, in </w:t>
                </w:r>
                <w:r w:rsidR="003F069C" w:rsidRPr="005A5BB5">
                  <w:rPr>
                    <w:rFonts w:ascii="Times New Roman" w:hAnsi="Times New Roman" w:cs="Times New Roman"/>
                    <w:b/>
                    <w:bCs/>
                    <w:sz w:val="18"/>
                    <w:szCs w:val="18"/>
                  </w:rPr>
                  <w:t>August</w:t>
                </w:r>
              </w:p>
            </w:sdtContent>
          </w:sdt>
        </w:tc>
        <w:tc>
          <w:tcPr>
            <w:tcW w:w="5490" w:type="dxa"/>
            <w:vMerge w:val="restart"/>
          </w:tcPr>
          <w:p w14:paraId="4A804D8C" w14:textId="77777777" w:rsidR="00470EE4" w:rsidRPr="005A5BB5" w:rsidRDefault="00470EE4" w:rsidP="00E76FED">
            <w:pPr>
              <w:spacing w:before="120" w:after="120"/>
              <w:rPr>
                <w:rFonts w:ascii="Times New Roman" w:hAnsi="Times New Roman" w:cs="Times New Roman"/>
                <w:sz w:val="16"/>
                <w:szCs w:val="16"/>
              </w:rPr>
            </w:pPr>
            <w:r w:rsidRPr="005A5BB5">
              <w:rPr>
                <w:rFonts w:ascii="Times New Roman" w:hAnsi="Times New Roman" w:cs="Times New Roman"/>
                <w:sz w:val="16"/>
                <w:szCs w:val="16"/>
              </w:rPr>
              <w:t>Descriptor Term:</w:t>
            </w:r>
          </w:p>
          <w:sdt>
            <w:sdtPr>
              <w:rPr>
                <w:rFonts w:ascii="Times New Roman" w:hAnsi="Times New Roman" w:cs="Times New Roman"/>
                <w:b/>
                <w:sz w:val="36"/>
                <w:szCs w:val="36"/>
              </w:rPr>
              <w:alias w:val="Policy Title"/>
              <w:tag w:val="PolicyTitle"/>
              <w:id w:val="-1416171737"/>
              <w:lock w:val="sdtLocked"/>
              <w:placeholder>
                <w:docPart w:val="AFF07247AB5C804DA6092FCBFF131A49"/>
              </w:placeholder>
              <w:text w:multiLine="1"/>
            </w:sdtPr>
            <w:sdtContent>
              <w:p w14:paraId="372BCDD9" w14:textId="77777777" w:rsidR="00470EE4" w:rsidRPr="005A5BB5" w:rsidRDefault="0020470F" w:rsidP="0020470F">
                <w:pPr>
                  <w:jc w:val="center"/>
                  <w:rPr>
                    <w:rFonts w:ascii="Times New Roman" w:hAnsi="Times New Roman" w:cs="Times New Roman"/>
                    <w:b/>
                    <w:sz w:val="36"/>
                    <w:szCs w:val="36"/>
                  </w:rPr>
                </w:pPr>
                <w:r w:rsidRPr="005A5BB5">
                  <w:rPr>
                    <w:rFonts w:ascii="Times New Roman" w:hAnsi="Times New Roman" w:cs="Times New Roman"/>
                    <w:b/>
                    <w:sz w:val="36"/>
                    <w:szCs w:val="36"/>
                  </w:rPr>
                  <w:t>Charter School Oversight</w:t>
                </w:r>
              </w:p>
            </w:sdtContent>
          </w:sdt>
        </w:tc>
        <w:tc>
          <w:tcPr>
            <w:tcW w:w="1530" w:type="dxa"/>
          </w:tcPr>
          <w:p w14:paraId="2684DD71" w14:textId="77777777" w:rsidR="00470EE4" w:rsidRPr="005A5BB5" w:rsidRDefault="00470EE4" w:rsidP="00D22888">
            <w:pPr>
              <w:spacing w:before="60"/>
              <w:rPr>
                <w:rFonts w:ascii="Times New Roman" w:hAnsi="Times New Roman" w:cs="Times New Roman"/>
                <w:sz w:val="16"/>
                <w:szCs w:val="16"/>
              </w:rPr>
            </w:pPr>
            <w:r w:rsidRPr="005A5BB5">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0A1AF2B93CFD9A4B8FA03A3AAF755FC7"/>
              </w:placeholder>
              <w:text/>
            </w:sdtPr>
            <w:sdtContent>
              <w:p w14:paraId="52300933" w14:textId="443A4041" w:rsidR="00470EE4" w:rsidRPr="005A5BB5" w:rsidRDefault="003E551D" w:rsidP="00646F9A">
                <w:pPr>
                  <w:jc w:val="center"/>
                  <w:rPr>
                    <w:rFonts w:ascii="Times New Roman" w:hAnsi="Times New Roman" w:cs="Times New Roman"/>
                    <w:b/>
                    <w:sz w:val="20"/>
                    <w:szCs w:val="20"/>
                  </w:rPr>
                </w:pPr>
                <w:r w:rsidRPr="005A5BB5">
                  <w:rPr>
                    <w:rFonts w:ascii="Times New Roman" w:hAnsi="Times New Roman" w:cs="Times New Roman"/>
                    <w:b/>
                    <w:sz w:val="20"/>
                    <w:szCs w:val="20"/>
                  </w:rPr>
                  <w:t>1.90</w:t>
                </w:r>
                <w:r w:rsidR="00646F9A" w:rsidRPr="005A5BB5">
                  <w:rPr>
                    <w:rFonts w:ascii="Times New Roman" w:hAnsi="Times New Roman" w:cs="Times New Roman"/>
                    <w:b/>
                    <w:sz w:val="20"/>
                    <w:szCs w:val="20"/>
                  </w:rPr>
                  <w:t>3</w:t>
                </w:r>
              </w:p>
            </w:sdtContent>
          </w:sdt>
        </w:tc>
        <w:tc>
          <w:tcPr>
            <w:tcW w:w="1620" w:type="dxa"/>
          </w:tcPr>
          <w:p w14:paraId="17DDB881" w14:textId="77777777" w:rsidR="00470EE4" w:rsidRPr="005A5BB5" w:rsidRDefault="00470EE4" w:rsidP="00320562">
            <w:pPr>
              <w:spacing w:before="60"/>
              <w:rPr>
                <w:rFonts w:ascii="Times New Roman" w:hAnsi="Times New Roman" w:cs="Times New Roman"/>
                <w:sz w:val="16"/>
                <w:szCs w:val="16"/>
              </w:rPr>
            </w:pPr>
            <w:r w:rsidRPr="005A5BB5">
              <w:rPr>
                <w:rFonts w:ascii="Times New Roman" w:hAnsi="Times New Roman" w:cs="Times New Roman"/>
                <w:sz w:val="16"/>
                <w:szCs w:val="16"/>
              </w:rPr>
              <w:t>Issued Date:</w:t>
            </w:r>
          </w:p>
          <w:p w14:paraId="2FFBF193" w14:textId="542A0AF7" w:rsidR="00470EE4" w:rsidRPr="008A18C2" w:rsidRDefault="00000000" w:rsidP="002F4992">
            <w:pPr>
              <w:jc w:val="center"/>
              <w:rPr>
                <w:rFonts w:ascii="Times New Roman" w:hAnsi="Times New Roman" w:cs="Times New Roman"/>
                <w:b/>
                <w:color w:val="FF0000"/>
                <w:sz w:val="20"/>
                <w:szCs w:val="20"/>
              </w:rPr>
            </w:pPr>
            <w:sdt>
              <w:sdtPr>
                <w:rPr>
                  <w:rFonts w:ascii="Times New Roman" w:hAnsi="Times New Roman" w:cs="Times New Roman"/>
                  <w:b/>
                  <w:color w:val="FF0000"/>
                  <w:sz w:val="20"/>
                  <w:szCs w:val="20"/>
                </w:rPr>
                <w:alias w:val="IssuedDate"/>
                <w:tag w:val="IssuedDate"/>
                <w:id w:val="2080555684"/>
                <w:lock w:val="sdtLocked"/>
                <w:placeholder>
                  <w:docPart w:val="63B1E2EA72C2F141B43DC9798859361F"/>
                </w:placeholder>
                <w:date>
                  <w:dateFormat w:val="MM/dd/yy"/>
                  <w:lid w:val="en-US"/>
                  <w:storeMappedDataAs w:val="dateTime"/>
                  <w:calendar w:val="gregorian"/>
                </w:date>
              </w:sdtPr>
              <w:sdtContent>
                <w:r w:rsidR="002F4992" w:rsidRPr="008A18C2">
                  <w:rPr>
                    <w:rFonts w:ascii="Times New Roman" w:hAnsi="Times New Roman" w:cs="Times New Roman"/>
                    <w:b/>
                    <w:color w:val="FF0000"/>
                    <w:sz w:val="20"/>
                    <w:szCs w:val="20"/>
                  </w:rPr>
                  <w:t xml:space="preserve"> </w:t>
                </w:r>
              </w:sdtContent>
            </w:sdt>
            <w:r w:rsidR="008A18C2">
              <w:rPr>
                <w:rFonts w:ascii="Times New Roman" w:hAnsi="Times New Roman" w:cs="Times New Roman"/>
                <w:b/>
                <w:color w:val="FF0000"/>
                <w:sz w:val="20"/>
                <w:szCs w:val="20"/>
              </w:rPr>
              <w:t>09</w:t>
            </w:r>
            <w:r w:rsidR="00A4031F" w:rsidRPr="008A18C2">
              <w:rPr>
                <w:rFonts w:ascii="Times New Roman" w:hAnsi="Times New Roman" w:cs="Times New Roman"/>
                <w:b/>
                <w:color w:val="FF0000"/>
                <w:sz w:val="20"/>
                <w:szCs w:val="20"/>
              </w:rPr>
              <w:t>/</w:t>
            </w:r>
            <w:r w:rsidR="008A18C2">
              <w:rPr>
                <w:rFonts w:ascii="Times New Roman" w:hAnsi="Times New Roman" w:cs="Times New Roman"/>
                <w:b/>
                <w:color w:val="FF0000"/>
                <w:sz w:val="20"/>
                <w:szCs w:val="20"/>
              </w:rPr>
              <w:t>02</w:t>
            </w:r>
            <w:r w:rsidR="00656C9F" w:rsidRPr="008A18C2">
              <w:rPr>
                <w:rFonts w:ascii="Times New Roman" w:hAnsi="Times New Roman" w:cs="Times New Roman"/>
                <w:b/>
                <w:color w:val="FF0000"/>
                <w:sz w:val="20"/>
                <w:szCs w:val="20"/>
              </w:rPr>
              <w:t>/</w:t>
            </w:r>
            <w:r w:rsidR="008A18C2">
              <w:rPr>
                <w:rFonts w:ascii="Times New Roman" w:hAnsi="Times New Roman" w:cs="Times New Roman"/>
                <w:b/>
                <w:color w:val="FF0000"/>
                <w:sz w:val="20"/>
                <w:szCs w:val="20"/>
              </w:rPr>
              <w:t>25</w:t>
            </w:r>
          </w:p>
        </w:tc>
      </w:tr>
      <w:tr w:rsidR="005A5BB5" w:rsidRPr="005A5BB5" w14:paraId="48B705FE" w14:textId="77777777" w:rsidTr="00E76FED">
        <w:trPr>
          <w:trHeight w:val="701"/>
        </w:trPr>
        <w:tc>
          <w:tcPr>
            <w:tcW w:w="1890" w:type="dxa"/>
            <w:vMerge/>
          </w:tcPr>
          <w:p w14:paraId="1E640F0A" w14:textId="77777777" w:rsidR="00470EE4" w:rsidRPr="005A5BB5" w:rsidRDefault="00470EE4">
            <w:pPr>
              <w:rPr>
                <w:rFonts w:ascii="Times New Roman" w:hAnsi="Times New Roman" w:cs="Times New Roman"/>
              </w:rPr>
            </w:pPr>
          </w:p>
        </w:tc>
        <w:tc>
          <w:tcPr>
            <w:tcW w:w="5490" w:type="dxa"/>
            <w:vMerge/>
          </w:tcPr>
          <w:p w14:paraId="7FA1A402" w14:textId="77777777" w:rsidR="00470EE4" w:rsidRPr="005A5BB5" w:rsidRDefault="00470EE4">
            <w:pPr>
              <w:rPr>
                <w:rFonts w:ascii="Times New Roman" w:hAnsi="Times New Roman" w:cs="Times New Roman"/>
              </w:rPr>
            </w:pPr>
          </w:p>
        </w:tc>
        <w:tc>
          <w:tcPr>
            <w:tcW w:w="1530" w:type="dxa"/>
          </w:tcPr>
          <w:p w14:paraId="771DD576" w14:textId="77777777" w:rsidR="00470EE4" w:rsidRPr="005A5BB5" w:rsidRDefault="00470EE4" w:rsidP="00320562">
            <w:pPr>
              <w:spacing w:before="60"/>
              <w:rPr>
                <w:rFonts w:ascii="Times New Roman" w:hAnsi="Times New Roman" w:cs="Times New Roman"/>
                <w:sz w:val="16"/>
                <w:szCs w:val="16"/>
              </w:rPr>
            </w:pPr>
            <w:r w:rsidRPr="005A5BB5">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5A4390B19698FE4D908EA6E7E7794069"/>
              </w:placeholder>
              <w:text/>
            </w:sdtPr>
            <w:sdtContent>
              <w:p w14:paraId="4E931012" w14:textId="26F99D46" w:rsidR="00470EE4" w:rsidRPr="005A5BB5" w:rsidRDefault="00B05040" w:rsidP="002F4992">
                <w:pPr>
                  <w:jc w:val="center"/>
                  <w:rPr>
                    <w:rFonts w:ascii="Times New Roman" w:hAnsi="Times New Roman" w:cs="Times New Roman"/>
                    <w:b/>
                    <w:sz w:val="20"/>
                    <w:szCs w:val="20"/>
                  </w:rPr>
                </w:pPr>
                <w:r w:rsidRPr="005A5BB5">
                  <w:rPr>
                    <w:rFonts w:ascii="Times New Roman" w:hAnsi="Times New Roman" w:cs="Times New Roman"/>
                    <w:b/>
                    <w:sz w:val="20"/>
                    <w:szCs w:val="20"/>
                  </w:rPr>
                  <w:t>1.903</w:t>
                </w:r>
              </w:p>
            </w:sdtContent>
          </w:sdt>
        </w:tc>
        <w:tc>
          <w:tcPr>
            <w:tcW w:w="1620" w:type="dxa"/>
          </w:tcPr>
          <w:p w14:paraId="7ADC5448" w14:textId="77777777" w:rsidR="00470EE4" w:rsidRPr="005A5BB5" w:rsidRDefault="00470EE4" w:rsidP="00320562">
            <w:pPr>
              <w:spacing w:before="60"/>
              <w:rPr>
                <w:rFonts w:ascii="Times New Roman" w:hAnsi="Times New Roman" w:cs="Times New Roman"/>
                <w:sz w:val="16"/>
                <w:szCs w:val="16"/>
              </w:rPr>
            </w:pPr>
            <w:r w:rsidRPr="005A5BB5">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5966E26180DC5348A0E8A455254EA962"/>
              </w:placeholder>
              <w:date w:fullDate="2023-10-02T00:00:00Z">
                <w:dateFormat w:val="MM/dd/yy"/>
                <w:lid w:val="en-US"/>
                <w:storeMappedDataAs w:val="dateTime"/>
                <w:calendar w:val="gregorian"/>
              </w:date>
            </w:sdtPr>
            <w:sdtContent>
              <w:p w14:paraId="719A54E0" w14:textId="1B9472A1" w:rsidR="00470EE4" w:rsidRPr="005A5BB5" w:rsidRDefault="00656C9F" w:rsidP="002F4992">
                <w:pPr>
                  <w:jc w:val="center"/>
                  <w:rPr>
                    <w:rFonts w:ascii="Times New Roman" w:hAnsi="Times New Roman" w:cs="Times New Roman"/>
                    <w:b/>
                    <w:sz w:val="20"/>
                    <w:szCs w:val="20"/>
                  </w:rPr>
                </w:pPr>
                <w:r>
                  <w:rPr>
                    <w:rFonts w:ascii="Times New Roman" w:hAnsi="Times New Roman" w:cs="Times New Roman"/>
                    <w:b/>
                    <w:sz w:val="20"/>
                    <w:szCs w:val="20"/>
                  </w:rPr>
                  <w:t>10/02/23</w:t>
                </w:r>
              </w:p>
            </w:sdtContent>
          </w:sdt>
        </w:tc>
      </w:tr>
    </w:tbl>
    <w:p w14:paraId="56C27400" w14:textId="63E88261" w:rsidR="00991B50" w:rsidRPr="005A5BB5" w:rsidRDefault="00991B50" w:rsidP="00C40946">
      <w:pPr>
        <w:spacing w:before="240" w:after="0" w:line="240" w:lineRule="auto"/>
        <w:rPr>
          <w:rFonts w:ascii="Times New Roman" w:hAnsi="Times New Roman" w:cs="Times New Roman"/>
          <w:i/>
          <w:sz w:val="24"/>
          <w:szCs w:val="24"/>
        </w:rPr>
      </w:pPr>
      <w:bookmarkStart w:id="0" w:name="BoardTitle"/>
      <w:bookmarkEnd w:id="0"/>
      <w:r w:rsidRPr="005A5BB5">
        <w:rPr>
          <w:rFonts w:ascii="Times New Roman" w:hAnsi="Times New Roman" w:cs="Times New Roman"/>
          <w:i/>
          <w:sz w:val="24"/>
          <w:szCs w:val="24"/>
        </w:rPr>
        <w:t>General</w:t>
      </w:r>
    </w:p>
    <w:p w14:paraId="3934B147" w14:textId="7FE5061B" w:rsidR="00991B50" w:rsidRPr="005A5BB5" w:rsidRDefault="00646F9A" w:rsidP="00991B50">
      <w:pPr>
        <w:pStyle w:val="NormalWeb"/>
        <w:rPr>
          <w:rFonts w:ascii="TimesNewRoman" w:hAnsi="TimesNewRoman"/>
        </w:rPr>
      </w:pPr>
      <w:r w:rsidRPr="005A5BB5">
        <w:t xml:space="preserve">The </w:t>
      </w:r>
      <w:r w:rsidR="00991B50" w:rsidRPr="005A5BB5">
        <w:t>Board</w:t>
      </w:r>
      <w:r w:rsidRPr="005A5BB5">
        <w:t xml:space="preserve"> </w:t>
      </w:r>
      <w:r w:rsidR="005302DE" w:rsidRPr="005A5BB5">
        <w:t xml:space="preserve">shall </w:t>
      </w:r>
      <w:r w:rsidRPr="005A5BB5">
        <w:t xml:space="preserve">oversee and </w:t>
      </w:r>
      <w:r w:rsidR="00E122AD" w:rsidRPr="005A5BB5">
        <w:t xml:space="preserve">annually </w:t>
      </w:r>
      <w:r w:rsidRPr="005A5BB5">
        <w:t>evaluate charter schools to ensure they meet</w:t>
      </w:r>
      <w:r w:rsidR="00BD76B9" w:rsidRPr="005A5BB5">
        <w:t xml:space="preserve"> the performance standard</w:t>
      </w:r>
      <w:r w:rsidRPr="005A5BB5">
        <w:t>s and targets set forth in the</w:t>
      </w:r>
      <w:r w:rsidR="00BD76B9" w:rsidRPr="005A5BB5">
        <w:t xml:space="preserve"> charter agreement.</w:t>
      </w:r>
      <w:r w:rsidR="001B6267" w:rsidRPr="005A5BB5">
        <w:rPr>
          <w:vertAlign w:val="superscript"/>
        </w:rPr>
        <w:t>1</w:t>
      </w:r>
      <w:r w:rsidRPr="005A5BB5">
        <w:t xml:space="preserve"> </w:t>
      </w:r>
      <w:r w:rsidR="00487339" w:rsidRPr="005A5BB5">
        <w:t xml:space="preserve">The </w:t>
      </w:r>
      <w:r w:rsidR="00991B50" w:rsidRPr="005A5BB5">
        <w:t>Board</w:t>
      </w:r>
      <w:r w:rsidR="00487339" w:rsidRPr="005A5BB5">
        <w:t xml:space="preserve"> </w:t>
      </w:r>
      <w:r w:rsidR="005302DE" w:rsidRPr="005A5BB5">
        <w:t xml:space="preserve">shall </w:t>
      </w:r>
      <w:r w:rsidR="00487339" w:rsidRPr="005A5BB5">
        <w:t>create</w:t>
      </w:r>
      <w:r w:rsidRPr="005A5BB5">
        <w:t xml:space="preserve"> a comprehensive performance, accountability, and compliance monitoring system based on the charter agreement</w:t>
      </w:r>
      <w:r w:rsidR="00487339" w:rsidRPr="005A5BB5">
        <w:t xml:space="preserve"> </w:t>
      </w:r>
      <w:r w:rsidR="009E7C88" w:rsidRPr="005A5BB5">
        <w:t>and communicate the results to each charter school</w:t>
      </w:r>
      <w:r w:rsidRPr="005A5BB5">
        <w:t xml:space="preserve">. At a minimum, </w:t>
      </w:r>
      <w:r w:rsidR="009E7C88" w:rsidRPr="005A5BB5">
        <w:t>the</w:t>
      </w:r>
      <w:r w:rsidRPr="005A5BB5">
        <w:t xml:space="preserve"> </w:t>
      </w:r>
      <w:r w:rsidR="005302DE" w:rsidRPr="005A5BB5">
        <w:t xml:space="preserve">monitoring </w:t>
      </w:r>
      <w:r w:rsidRPr="005A5BB5">
        <w:t xml:space="preserve">system </w:t>
      </w:r>
      <w:r w:rsidR="005302DE" w:rsidRPr="005A5BB5">
        <w:t xml:space="preserve">shall </w:t>
      </w:r>
      <w:r w:rsidRPr="005A5BB5">
        <w:t>address academic, financial, and organizational performance standards</w:t>
      </w:r>
      <w:r w:rsidR="004B5990" w:rsidRPr="005A5BB5">
        <w:t xml:space="preserve"> as outlined in the charter agreement and</w:t>
      </w:r>
      <w:r w:rsidR="001D1687" w:rsidRPr="005A5BB5">
        <w:t xml:space="preserve"> required by </w:t>
      </w:r>
      <w:r w:rsidR="005302DE" w:rsidRPr="005A5BB5">
        <w:t xml:space="preserve">the </w:t>
      </w:r>
      <w:r w:rsidR="001D1687" w:rsidRPr="005A5BB5">
        <w:t>State Board</w:t>
      </w:r>
      <w:r w:rsidR="008905A2" w:rsidRPr="005A5BB5">
        <w:t xml:space="preserve"> of Education</w:t>
      </w:r>
      <w:r w:rsidRPr="005A5BB5">
        <w:t>.</w:t>
      </w:r>
      <w:r w:rsidR="001D1687" w:rsidRPr="005A5BB5">
        <w:rPr>
          <w:vertAlign w:val="superscript"/>
        </w:rPr>
        <w:t>1</w:t>
      </w:r>
      <w:r w:rsidRPr="005A5BB5">
        <w:t xml:space="preserve"> Th</w:t>
      </w:r>
      <w:r w:rsidR="006975BD" w:rsidRPr="005A5BB5">
        <w:t xml:space="preserve">e </w:t>
      </w:r>
      <w:r w:rsidR="00991B50" w:rsidRPr="005A5BB5">
        <w:t>Board</w:t>
      </w:r>
      <w:r w:rsidRPr="005A5BB5">
        <w:t xml:space="preserve"> </w:t>
      </w:r>
      <w:r w:rsidR="005302DE" w:rsidRPr="005A5BB5">
        <w:t>shall</w:t>
      </w:r>
      <w:r w:rsidRPr="005A5BB5">
        <w:t xml:space="preserve"> </w:t>
      </w:r>
      <w:r w:rsidR="006975BD" w:rsidRPr="005A5BB5">
        <w:t xml:space="preserve">utilize the results </w:t>
      </w:r>
      <w:r w:rsidRPr="005A5BB5">
        <w:t>when making renewal, revocation, and intervention decisions.</w:t>
      </w:r>
      <w:r w:rsidR="00991B50" w:rsidRPr="005A5BB5">
        <w:rPr>
          <w:rFonts w:ascii="TimesNewRoman" w:hAnsi="TimesNewRoman"/>
        </w:rPr>
        <w:t xml:space="preserve"> </w:t>
      </w:r>
      <w:r w:rsidR="00A4031F" w:rsidRPr="005A5BB5">
        <w:rPr>
          <w:rFonts w:ascii="TimesNewRoman" w:hAnsi="TimesNewRoman"/>
        </w:rPr>
        <w:t xml:space="preserve">Reports on charter school oversight shall be compiled by the </w:t>
      </w:r>
      <w:r w:rsidR="00A4031F" w:rsidRPr="00982E14">
        <w:rPr>
          <w:rFonts w:ascii="TimesNewRoman" w:hAnsi="TimesNewRoman"/>
          <w:strike/>
        </w:rPr>
        <w:t>Chief of Staff</w:t>
      </w:r>
      <w:r w:rsidR="00A4031F" w:rsidRPr="005A5BB5">
        <w:rPr>
          <w:rFonts w:ascii="TimesNewRoman" w:hAnsi="TimesNewRoman"/>
        </w:rPr>
        <w:t xml:space="preserve"> </w:t>
      </w:r>
      <w:r w:rsidR="00982E14">
        <w:rPr>
          <w:rFonts w:ascii="TimesNewRoman" w:hAnsi="TimesNewRoman"/>
          <w:color w:val="EE0000"/>
        </w:rPr>
        <w:t xml:space="preserve">Assistant Director of Schools </w:t>
      </w:r>
      <w:r w:rsidR="00A4031F" w:rsidRPr="005A5BB5">
        <w:rPr>
          <w:rFonts w:ascii="TimesNewRoman" w:hAnsi="TimesNewRoman"/>
        </w:rPr>
        <w:t>and published on the district’s webpage at least annually.</w:t>
      </w:r>
    </w:p>
    <w:p w14:paraId="47F597B8" w14:textId="6129BFC3" w:rsidR="00991B50" w:rsidRPr="005A5BB5" w:rsidRDefault="00991B50" w:rsidP="00991B50">
      <w:pPr>
        <w:pStyle w:val="NormalWeb"/>
        <w:rPr>
          <w:rFonts w:ascii="TimesNewRoman" w:hAnsi="TimesNewRoman"/>
        </w:rPr>
      </w:pPr>
      <w:r w:rsidRPr="005A5BB5">
        <w:rPr>
          <w:rFonts w:ascii="TimesNewRoman" w:hAnsi="TimesNewRoman"/>
        </w:rPr>
        <w:t>The Board</w:t>
      </w:r>
      <w:r w:rsidR="005302DE" w:rsidRPr="005A5BB5">
        <w:rPr>
          <w:rFonts w:ascii="TimesNewRoman" w:hAnsi="TimesNewRoman"/>
        </w:rPr>
        <w:t xml:space="preserve"> shall</w:t>
      </w:r>
      <w:r w:rsidRPr="005A5BB5">
        <w:rPr>
          <w:rFonts w:ascii="TimesNewRoman" w:hAnsi="TimesNewRoman"/>
        </w:rPr>
        <w:t xml:space="preserve"> communicate with the charter schools in its portfolio as needed, including both the school leader and governing board, and provide timely notice of any material charter agreement violations and performance deficiencies. </w:t>
      </w:r>
    </w:p>
    <w:p w14:paraId="22924561" w14:textId="19AE89C3" w:rsidR="00646F9A" w:rsidRPr="005A5BB5" w:rsidRDefault="00991B50" w:rsidP="00991B50">
      <w:pPr>
        <w:pStyle w:val="NormalWeb"/>
        <w:rPr>
          <w:rFonts w:ascii="TimesNewRoman" w:hAnsi="TimesNewRoman"/>
        </w:rPr>
      </w:pPr>
      <w:r w:rsidRPr="005A5BB5">
        <w:rPr>
          <w:rFonts w:ascii="TimesNewRoman" w:hAnsi="TimesNewRoman"/>
        </w:rPr>
        <w:t xml:space="preserve">The Board </w:t>
      </w:r>
      <w:r w:rsidR="005302DE" w:rsidRPr="005A5BB5">
        <w:rPr>
          <w:rFonts w:ascii="TimesNewRoman" w:hAnsi="TimesNewRoman"/>
        </w:rPr>
        <w:t xml:space="preserve">shall </w:t>
      </w:r>
      <w:r w:rsidRPr="005A5BB5">
        <w:rPr>
          <w:rFonts w:ascii="TimesNewRoman" w:hAnsi="TimesNewRoman"/>
        </w:rPr>
        <w:t xml:space="preserve">articulate and enforce stated consequences for failing to meet performance expectations or compliance requirements. </w:t>
      </w:r>
    </w:p>
    <w:p w14:paraId="6502C230" w14:textId="77777777" w:rsidR="00A4031F" w:rsidRPr="005A5BB5" w:rsidRDefault="00A4031F" w:rsidP="00A4031F">
      <w:pPr>
        <w:spacing w:before="240" w:after="0" w:line="240" w:lineRule="auto"/>
        <w:rPr>
          <w:rFonts w:ascii="Times New Roman" w:hAnsi="Times New Roman" w:cs="Times New Roman"/>
          <w:b/>
          <w:sz w:val="24"/>
          <w:szCs w:val="24"/>
        </w:rPr>
      </w:pPr>
      <w:r w:rsidRPr="005A5BB5">
        <w:rPr>
          <w:rFonts w:ascii="Times New Roman" w:hAnsi="Times New Roman" w:cs="Times New Roman"/>
          <w:b/>
          <w:sz w:val="24"/>
          <w:szCs w:val="24"/>
        </w:rPr>
        <w:t>MONITORING SYSTEM</w:t>
      </w:r>
    </w:p>
    <w:p w14:paraId="35E08ABF" w14:textId="77777777" w:rsidR="00A4031F" w:rsidRPr="005A5BB5" w:rsidRDefault="00A4031F" w:rsidP="00A4031F">
      <w:pPr>
        <w:spacing w:before="240" w:after="0" w:line="240" w:lineRule="auto"/>
        <w:rPr>
          <w:rFonts w:ascii="Times New Roman" w:hAnsi="Times New Roman" w:cs="Times New Roman"/>
          <w:bCs/>
          <w:sz w:val="24"/>
          <w:szCs w:val="24"/>
        </w:rPr>
      </w:pPr>
      <w:r w:rsidRPr="005A5BB5">
        <w:rPr>
          <w:rFonts w:ascii="Times New Roman" w:hAnsi="Times New Roman" w:cs="Times New Roman"/>
          <w:bCs/>
          <w:sz w:val="24"/>
          <w:szCs w:val="24"/>
        </w:rPr>
        <w:t xml:space="preserve">The Director of Schools/designee shall implement a performance and compliance monitoring system per the terms of the charter agreement. This information will be provided to the Board on an ongoing basis through reports that will form the basis of renewal, revocation, and intervention decisions. To aid in this, the Director of Schools/designee shall develop a reporting calendar that outlines when information required by state law shall be provided by the charter school. </w:t>
      </w:r>
    </w:p>
    <w:p w14:paraId="5B5DD592" w14:textId="1559BC35" w:rsidR="00CF5C68" w:rsidRPr="005A5BB5" w:rsidRDefault="00CF5C68" w:rsidP="00C40946">
      <w:pPr>
        <w:spacing w:before="240" w:after="0" w:line="240" w:lineRule="auto"/>
        <w:rPr>
          <w:rFonts w:ascii="Times New Roman" w:hAnsi="Times New Roman" w:cs="Times New Roman"/>
          <w:b/>
          <w:sz w:val="24"/>
          <w:szCs w:val="24"/>
        </w:rPr>
      </w:pPr>
      <w:r w:rsidRPr="005A5BB5">
        <w:rPr>
          <w:rFonts w:ascii="Times New Roman" w:hAnsi="Times New Roman" w:cs="Times New Roman"/>
          <w:b/>
          <w:sz w:val="24"/>
          <w:szCs w:val="24"/>
        </w:rPr>
        <w:t>SITE VISITS</w:t>
      </w:r>
    </w:p>
    <w:p w14:paraId="0E8ED0DD" w14:textId="389E1A92" w:rsidR="00CF5C68" w:rsidRPr="005A5BB5" w:rsidRDefault="00EE79D1" w:rsidP="00C40946">
      <w:pPr>
        <w:spacing w:before="240" w:after="0" w:line="240" w:lineRule="auto"/>
        <w:rPr>
          <w:rFonts w:ascii="Times New Roman" w:hAnsi="Times New Roman" w:cs="Times New Roman"/>
          <w:sz w:val="24"/>
          <w:szCs w:val="24"/>
        </w:rPr>
      </w:pPr>
      <w:r w:rsidRPr="005A5BB5">
        <w:rPr>
          <w:rFonts w:ascii="Times New Roman" w:hAnsi="Times New Roman" w:cs="Times New Roman"/>
          <w:sz w:val="24"/>
          <w:szCs w:val="24"/>
        </w:rPr>
        <w:t xml:space="preserve">A site visit to each charter school shall be conducted annually. </w:t>
      </w:r>
      <w:r w:rsidR="00BA78F8" w:rsidRPr="005A5BB5">
        <w:rPr>
          <w:rFonts w:ascii="Times New Roman" w:hAnsi="Times New Roman" w:cs="Times New Roman"/>
          <w:sz w:val="24"/>
          <w:szCs w:val="24"/>
        </w:rPr>
        <w:t xml:space="preserve">The purpose </w:t>
      </w:r>
      <w:r w:rsidR="005302DE" w:rsidRPr="005A5BB5">
        <w:rPr>
          <w:rFonts w:ascii="Times New Roman" w:hAnsi="Times New Roman" w:cs="Times New Roman"/>
          <w:sz w:val="24"/>
          <w:szCs w:val="24"/>
        </w:rPr>
        <w:t>shall</w:t>
      </w:r>
      <w:r w:rsidR="00BA78F8" w:rsidRPr="005A5BB5">
        <w:rPr>
          <w:rFonts w:ascii="Times New Roman" w:hAnsi="Times New Roman" w:cs="Times New Roman"/>
          <w:sz w:val="24"/>
          <w:szCs w:val="24"/>
        </w:rPr>
        <w:t xml:space="preserve"> be to </w:t>
      </w:r>
      <w:r w:rsidR="00CF5C68" w:rsidRPr="005A5BB5">
        <w:rPr>
          <w:rFonts w:ascii="Times New Roman" w:hAnsi="Times New Roman" w:cs="Times New Roman"/>
          <w:sz w:val="24"/>
          <w:szCs w:val="24"/>
        </w:rPr>
        <w:t>collect data and other qualit</w:t>
      </w:r>
      <w:r w:rsidR="00F57F58" w:rsidRPr="005A5BB5">
        <w:rPr>
          <w:rFonts w:ascii="Times New Roman" w:hAnsi="Times New Roman" w:cs="Times New Roman"/>
          <w:sz w:val="24"/>
          <w:szCs w:val="24"/>
        </w:rPr>
        <w:t xml:space="preserve">ative information that cannot be obtained </w:t>
      </w:r>
      <w:r w:rsidR="007E152D" w:rsidRPr="005A5BB5">
        <w:rPr>
          <w:rFonts w:ascii="Times New Roman" w:hAnsi="Times New Roman" w:cs="Times New Roman"/>
          <w:sz w:val="24"/>
          <w:szCs w:val="24"/>
        </w:rPr>
        <w:t>otherwise</w:t>
      </w:r>
      <w:r w:rsidR="00F57F58" w:rsidRPr="005A5BB5">
        <w:rPr>
          <w:rFonts w:ascii="Times New Roman" w:hAnsi="Times New Roman" w:cs="Times New Roman"/>
          <w:sz w:val="24"/>
          <w:szCs w:val="24"/>
        </w:rPr>
        <w:t>.</w:t>
      </w:r>
      <w:r w:rsidR="007E152D" w:rsidRPr="005A5BB5">
        <w:rPr>
          <w:rFonts w:ascii="Times New Roman" w:hAnsi="Times New Roman" w:cs="Times New Roman"/>
          <w:sz w:val="24"/>
          <w:szCs w:val="24"/>
        </w:rPr>
        <w:t xml:space="preserve"> The </w:t>
      </w:r>
      <w:r w:rsidR="005302DE" w:rsidRPr="005A5BB5">
        <w:rPr>
          <w:rFonts w:ascii="Times New Roman" w:hAnsi="Times New Roman" w:cs="Times New Roman"/>
          <w:sz w:val="24"/>
          <w:szCs w:val="24"/>
        </w:rPr>
        <w:t>D</w:t>
      </w:r>
      <w:r w:rsidR="007E152D" w:rsidRPr="005A5BB5">
        <w:rPr>
          <w:rFonts w:ascii="Times New Roman" w:hAnsi="Times New Roman" w:cs="Times New Roman"/>
          <w:sz w:val="24"/>
          <w:szCs w:val="24"/>
        </w:rPr>
        <w:t xml:space="preserve">irector of </w:t>
      </w:r>
      <w:r w:rsidR="005302DE" w:rsidRPr="005A5BB5">
        <w:rPr>
          <w:rFonts w:ascii="Times New Roman" w:hAnsi="Times New Roman" w:cs="Times New Roman"/>
          <w:sz w:val="24"/>
          <w:szCs w:val="24"/>
        </w:rPr>
        <w:t>S</w:t>
      </w:r>
      <w:r w:rsidR="007E152D" w:rsidRPr="005A5BB5">
        <w:rPr>
          <w:rFonts w:ascii="Times New Roman" w:hAnsi="Times New Roman" w:cs="Times New Roman"/>
          <w:sz w:val="24"/>
          <w:szCs w:val="24"/>
        </w:rPr>
        <w:t>chools</w:t>
      </w:r>
      <w:r w:rsidR="00A4031F" w:rsidRPr="005A5BB5">
        <w:rPr>
          <w:rFonts w:ascii="Times New Roman" w:hAnsi="Times New Roman" w:cs="Times New Roman"/>
          <w:sz w:val="24"/>
          <w:szCs w:val="24"/>
        </w:rPr>
        <w:t>/designee</w:t>
      </w:r>
      <w:r w:rsidR="00513227" w:rsidRPr="005A5BB5">
        <w:rPr>
          <w:rFonts w:ascii="Times New Roman" w:hAnsi="Times New Roman" w:cs="Times New Roman"/>
          <w:sz w:val="24"/>
          <w:szCs w:val="24"/>
        </w:rPr>
        <w:t xml:space="preserve"> </w:t>
      </w:r>
      <w:r w:rsidR="007E152D" w:rsidRPr="005A5BB5">
        <w:rPr>
          <w:rFonts w:ascii="Times New Roman" w:hAnsi="Times New Roman" w:cs="Times New Roman"/>
          <w:sz w:val="24"/>
          <w:szCs w:val="24"/>
        </w:rPr>
        <w:t>shall develop a site visit procedure that outlines the expectations of charter schools prior to, during, and after the site visit, including review of the documents and data, classroom observations, and interviews.</w:t>
      </w:r>
      <w:r w:rsidR="00BA78F8" w:rsidRPr="005A5BB5">
        <w:rPr>
          <w:rFonts w:ascii="Times New Roman" w:hAnsi="Times New Roman" w:cs="Times New Roman"/>
          <w:sz w:val="24"/>
          <w:szCs w:val="24"/>
        </w:rPr>
        <w:t xml:space="preserve"> These visits shall minimize </w:t>
      </w:r>
      <w:r w:rsidR="00982E14">
        <w:rPr>
          <w:rFonts w:ascii="Times New Roman" w:hAnsi="Times New Roman" w:cs="Times New Roman"/>
          <w:color w:val="EE0000"/>
          <w:sz w:val="24"/>
          <w:szCs w:val="24"/>
        </w:rPr>
        <w:t xml:space="preserve">administrative burden and avoid </w:t>
      </w:r>
      <w:r w:rsidR="00BA78F8" w:rsidRPr="005A5BB5">
        <w:rPr>
          <w:rFonts w:ascii="Times New Roman" w:hAnsi="Times New Roman" w:cs="Times New Roman"/>
          <w:sz w:val="24"/>
          <w:szCs w:val="24"/>
        </w:rPr>
        <w:t>operational interference.</w:t>
      </w:r>
    </w:p>
    <w:p w14:paraId="11B65600" w14:textId="7D3FBBC2" w:rsidR="00BA78F8" w:rsidRPr="005A5BB5" w:rsidRDefault="00BA78F8" w:rsidP="00C40946">
      <w:pPr>
        <w:spacing w:before="240" w:after="0" w:line="240" w:lineRule="auto"/>
        <w:rPr>
          <w:rFonts w:ascii="Times New Roman" w:hAnsi="Times New Roman" w:cs="Times New Roman"/>
          <w:sz w:val="24"/>
          <w:szCs w:val="24"/>
          <w:vertAlign w:val="superscript"/>
        </w:rPr>
      </w:pPr>
      <w:r w:rsidRPr="005A5BB5">
        <w:rPr>
          <w:rFonts w:ascii="Times New Roman" w:hAnsi="Times New Roman" w:cs="Times New Roman"/>
          <w:sz w:val="24"/>
          <w:szCs w:val="24"/>
        </w:rPr>
        <w:t xml:space="preserve">The </w:t>
      </w:r>
      <w:r w:rsidR="00685BF6" w:rsidRPr="005A5BB5">
        <w:rPr>
          <w:rFonts w:ascii="Times New Roman" w:hAnsi="Times New Roman" w:cs="Times New Roman"/>
          <w:sz w:val="24"/>
          <w:szCs w:val="24"/>
        </w:rPr>
        <w:t>Board</w:t>
      </w:r>
      <w:r w:rsidR="00616FFE" w:rsidRPr="005A5BB5">
        <w:rPr>
          <w:rFonts w:ascii="Times New Roman" w:hAnsi="Times New Roman" w:cs="Times New Roman"/>
          <w:sz w:val="24"/>
          <w:szCs w:val="24"/>
        </w:rPr>
        <w:t xml:space="preserve"> </w:t>
      </w:r>
      <w:r w:rsidR="005302DE" w:rsidRPr="005A5BB5">
        <w:rPr>
          <w:rFonts w:ascii="Times New Roman" w:hAnsi="Times New Roman" w:cs="Times New Roman"/>
          <w:sz w:val="24"/>
          <w:szCs w:val="24"/>
        </w:rPr>
        <w:t>shall</w:t>
      </w:r>
      <w:r w:rsidR="00616FFE" w:rsidRPr="005A5BB5">
        <w:rPr>
          <w:rFonts w:ascii="Times New Roman" w:hAnsi="Times New Roman" w:cs="Times New Roman"/>
          <w:sz w:val="24"/>
          <w:szCs w:val="24"/>
        </w:rPr>
        <w:t xml:space="preserve"> provide the charter school with a report that summarizes</w:t>
      </w:r>
      <w:r w:rsidR="00A4031F" w:rsidRPr="005A5BB5">
        <w:rPr>
          <w:rFonts w:ascii="Times New Roman" w:hAnsi="Times New Roman" w:cs="Times New Roman"/>
          <w:sz w:val="24"/>
          <w:szCs w:val="24"/>
        </w:rPr>
        <w:t xml:space="preserve"> the outcome of the visit</w:t>
      </w:r>
      <w:r w:rsidR="00240F15" w:rsidRPr="005A5BB5">
        <w:rPr>
          <w:rFonts w:ascii="Times New Roman" w:hAnsi="Times New Roman" w:cs="Times New Roman"/>
          <w:sz w:val="24"/>
          <w:szCs w:val="24"/>
        </w:rPr>
        <w:t xml:space="preserve">. The report </w:t>
      </w:r>
      <w:r w:rsidR="005302DE" w:rsidRPr="005A5BB5">
        <w:rPr>
          <w:rFonts w:ascii="Times New Roman" w:hAnsi="Times New Roman" w:cs="Times New Roman"/>
          <w:sz w:val="24"/>
          <w:szCs w:val="24"/>
        </w:rPr>
        <w:t>shall</w:t>
      </w:r>
      <w:r w:rsidR="00240F15" w:rsidRPr="005A5BB5">
        <w:rPr>
          <w:rFonts w:ascii="Times New Roman" w:hAnsi="Times New Roman" w:cs="Times New Roman"/>
          <w:sz w:val="24"/>
          <w:szCs w:val="24"/>
        </w:rPr>
        <w:t xml:space="preserve"> provide an analysis of relevant data and </w:t>
      </w:r>
      <w:r w:rsidR="00A4031F" w:rsidRPr="005A5BB5">
        <w:rPr>
          <w:rFonts w:ascii="Times New Roman" w:hAnsi="Times New Roman" w:cs="Times New Roman"/>
          <w:sz w:val="24"/>
          <w:szCs w:val="24"/>
        </w:rPr>
        <w:t>include general recommendations, if applicable</w:t>
      </w:r>
      <w:r w:rsidR="00240F15" w:rsidRPr="005A5BB5">
        <w:rPr>
          <w:rFonts w:ascii="Times New Roman" w:hAnsi="Times New Roman" w:cs="Times New Roman"/>
          <w:sz w:val="24"/>
          <w:szCs w:val="24"/>
        </w:rPr>
        <w:t>.</w:t>
      </w:r>
      <w:r w:rsidR="00843606" w:rsidRPr="005A5BB5">
        <w:rPr>
          <w:rFonts w:ascii="Times New Roman" w:hAnsi="Times New Roman" w:cs="Times New Roman"/>
          <w:sz w:val="24"/>
          <w:szCs w:val="24"/>
          <w:vertAlign w:val="superscript"/>
        </w:rPr>
        <w:t>2</w:t>
      </w:r>
    </w:p>
    <w:p w14:paraId="2CC2FCFA" w14:textId="7626483B" w:rsidR="00684611" w:rsidRPr="005A5BB5" w:rsidRDefault="00684611" w:rsidP="00C40946">
      <w:pPr>
        <w:spacing w:before="240" w:after="0" w:line="240" w:lineRule="auto"/>
        <w:rPr>
          <w:rFonts w:ascii="Times New Roman" w:hAnsi="Times New Roman" w:cs="Times New Roman"/>
          <w:b/>
          <w:sz w:val="24"/>
          <w:szCs w:val="24"/>
        </w:rPr>
      </w:pPr>
      <w:r w:rsidRPr="005A5BB5">
        <w:rPr>
          <w:rFonts w:ascii="Times New Roman" w:hAnsi="Times New Roman" w:cs="Times New Roman"/>
          <w:b/>
          <w:sz w:val="24"/>
          <w:szCs w:val="24"/>
        </w:rPr>
        <w:t>CHARTER SCHOOL REPORTING</w:t>
      </w:r>
    </w:p>
    <w:p w14:paraId="0737C80A" w14:textId="4E2D9D36" w:rsidR="007C731D" w:rsidRPr="005A5BB5" w:rsidRDefault="007C731D" w:rsidP="00C40946">
      <w:pPr>
        <w:spacing w:before="240" w:after="0" w:line="240" w:lineRule="auto"/>
        <w:rPr>
          <w:rFonts w:ascii="Times New Roman" w:hAnsi="Times New Roman" w:cs="Times New Roman"/>
          <w:sz w:val="24"/>
          <w:szCs w:val="24"/>
          <w:vertAlign w:val="superscript"/>
        </w:rPr>
      </w:pPr>
      <w:r w:rsidRPr="005A5BB5">
        <w:rPr>
          <w:rFonts w:ascii="Times New Roman" w:hAnsi="Times New Roman" w:cs="Times New Roman"/>
          <w:sz w:val="24"/>
          <w:szCs w:val="24"/>
        </w:rPr>
        <w:lastRenderedPageBreak/>
        <w:t>Charter school</w:t>
      </w:r>
      <w:r w:rsidR="005302DE" w:rsidRPr="005A5BB5">
        <w:rPr>
          <w:rFonts w:ascii="Times New Roman" w:hAnsi="Times New Roman" w:cs="Times New Roman"/>
          <w:sz w:val="24"/>
          <w:szCs w:val="24"/>
        </w:rPr>
        <w:t>s</w:t>
      </w:r>
      <w:r w:rsidRPr="005A5BB5">
        <w:rPr>
          <w:rFonts w:ascii="Times New Roman" w:hAnsi="Times New Roman" w:cs="Times New Roman"/>
          <w:sz w:val="24"/>
          <w:szCs w:val="24"/>
        </w:rPr>
        <w:t xml:space="preserve"> shall provide the information required by</w:t>
      </w:r>
      <w:r w:rsidR="001101AE" w:rsidRPr="005A5BB5">
        <w:rPr>
          <w:rFonts w:ascii="Times New Roman" w:hAnsi="Times New Roman" w:cs="Times New Roman"/>
          <w:sz w:val="24"/>
          <w:szCs w:val="24"/>
        </w:rPr>
        <w:t xml:space="preserve"> the charter agreement and</w:t>
      </w:r>
      <w:r w:rsidR="005302DE" w:rsidRPr="005A5BB5">
        <w:rPr>
          <w:rFonts w:ascii="Times New Roman" w:hAnsi="Times New Roman" w:cs="Times New Roman"/>
          <w:sz w:val="24"/>
          <w:szCs w:val="24"/>
        </w:rPr>
        <w:t xml:space="preserve"> state</w:t>
      </w:r>
      <w:r w:rsidRPr="005A5BB5">
        <w:rPr>
          <w:rFonts w:ascii="Times New Roman" w:hAnsi="Times New Roman" w:cs="Times New Roman"/>
          <w:sz w:val="24"/>
          <w:szCs w:val="24"/>
        </w:rPr>
        <w:t xml:space="preserve"> law to the </w:t>
      </w:r>
      <w:r w:rsidR="00991B50" w:rsidRPr="005A5BB5">
        <w:rPr>
          <w:rFonts w:ascii="Times New Roman" w:hAnsi="Times New Roman" w:cs="Times New Roman"/>
          <w:sz w:val="24"/>
          <w:szCs w:val="24"/>
        </w:rPr>
        <w:t>Board</w:t>
      </w:r>
      <w:r w:rsidRPr="005A5BB5">
        <w:rPr>
          <w:rFonts w:ascii="Times New Roman" w:hAnsi="Times New Roman" w:cs="Times New Roman"/>
          <w:sz w:val="24"/>
          <w:szCs w:val="24"/>
        </w:rPr>
        <w:t xml:space="preserve">. The </w:t>
      </w:r>
      <w:r w:rsidR="005302DE" w:rsidRPr="005A5BB5">
        <w:rPr>
          <w:rFonts w:ascii="Times New Roman" w:hAnsi="Times New Roman" w:cs="Times New Roman"/>
          <w:sz w:val="24"/>
          <w:szCs w:val="24"/>
        </w:rPr>
        <w:t>D</w:t>
      </w:r>
      <w:r w:rsidRPr="005A5BB5">
        <w:rPr>
          <w:rFonts w:ascii="Times New Roman" w:hAnsi="Times New Roman" w:cs="Times New Roman"/>
          <w:sz w:val="24"/>
          <w:szCs w:val="24"/>
        </w:rPr>
        <w:t xml:space="preserve">irector of </w:t>
      </w:r>
      <w:r w:rsidR="005302DE" w:rsidRPr="005A5BB5">
        <w:rPr>
          <w:rFonts w:ascii="Times New Roman" w:hAnsi="Times New Roman" w:cs="Times New Roman"/>
          <w:sz w:val="24"/>
          <w:szCs w:val="24"/>
        </w:rPr>
        <w:t>S</w:t>
      </w:r>
      <w:r w:rsidRPr="005A5BB5">
        <w:rPr>
          <w:rFonts w:ascii="Times New Roman" w:hAnsi="Times New Roman" w:cs="Times New Roman"/>
          <w:sz w:val="24"/>
          <w:szCs w:val="24"/>
        </w:rPr>
        <w:t xml:space="preserve">chools shall develop a reporting calendar that defines and communicates the process, methods, and timing of gathering and reporting data to the </w:t>
      </w:r>
      <w:r w:rsidR="00991B50" w:rsidRPr="005A5BB5">
        <w:rPr>
          <w:rFonts w:ascii="Times New Roman" w:hAnsi="Times New Roman" w:cs="Times New Roman"/>
          <w:sz w:val="24"/>
          <w:szCs w:val="24"/>
        </w:rPr>
        <w:t>Board</w:t>
      </w:r>
      <w:r w:rsidRPr="005A5BB5">
        <w:rPr>
          <w:rFonts w:ascii="Times New Roman" w:hAnsi="Times New Roman" w:cs="Times New Roman"/>
          <w:sz w:val="24"/>
          <w:szCs w:val="24"/>
        </w:rPr>
        <w:t>.</w:t>
      </w:r>
      <w:r w:rsidR="00843606" w:rsidRPr="005A5BB5">
        <w:rPr>
          <w:rFonts w:ascii="Times New Roman" w:hAnsi="Times New Roman" w:cs="Times New Roman"/>
          <w:sz w:val="24"/>
          <w:szCs w:val="24"/>
          <w:vertAlign w:val="superscript"/>
        </w:rPr>
        <w:t>2</w:t>
      </w:r>
    </w:p>
    <w:p w14:paraId="2ADA9E71" w14:textId="57ECF2CB" w:rsidR="002F4569" w:rsidRPr="005A5BB5" w:rsidRDefault="004A0956" w:rsidP="00C40946">
      <w:pPr>
        <w:spacing w:before="240" w:after="0" w:line="240" w:lineRule="auto"/>
        <w:rPr>
          <w:rFonts w:ascii="Times New Roman" w:hAnsi="Times New Roman" w:cs="Times New Roman"/>
          <w:strike/>
          <w:sz w:val="24"/>
          <w:szCs w:val="24"/>
        </w:rPr>
      </w:pPr>
      <w:r w:rsidRPr="005A5BB5">
        <w:rPr>
          <w:rFonts w:ascii="Times New Roman" w:hAnsi="Times New Roman" w:cs="Times New Roman"/>
          <w:sz w:val="24"/>
          <w:szCs w:val="24"/>
        </w:rPr>
        <w:t>By September 1, t</w:t>
      </w:r>
      <w:r w:rsidR="0020470F" w:rsidRPr="005A5BB5">
        <w:rPr>
          <w:rFonts w:ascii="Times New Roman" w:hAnsi="Times New Roman" w:cs="Times New Roman"/>
          <w:sz w:val="24"/>
          <w:szCs w:val="24"/>
        </w:rPr>
        <w:t xml:space="preserve">he governing body of an approved charter school shall make a written report to the </w:t>
      </w:r>
      <w:r w:rsidR="00991B50" w:rsidRPr="005A5BB5">
        <w:rPr>
          <w:rFonts w:ascii="Times New Roman" w:hAnsi="Times New Roman" w:cs="Times New Roman"/>
          <w:sz w:val="24"/>
          <w:szCs w:val="24"/>
        </w:rPr>
        <w:t>Board</w:t>
      </w:r>
      <w:r w:rsidR="0020470F" w:rsidRPr="005A5BB5">
        <w:rPr>
          <w:rFonts w:ascii="Times New Roman" w:hAnsi="Times New Roman" w:cs="Times New Roman"/>
          <w:sz w:val="24"/>
          <w:szCs w:val="24"/>
        </w:rPr>
        <w:t>.</w:t>
      </w:r>
      <w:r w:rsidR="00843606" w:rsidRPr="005A5BB5">
        <w:rPr>
          <w:rFonts w:ascii="Times New Roman" w:hAnsi="Times New Roman" w:cs="Times New Roman"/>
          <w:sz w:val="24"/>
          <w:szCs w:val="24"/>
          <w:vertAlign w:val="superscript"/>
        </w:rPr>
        <w:t>3</w:t>
      </w:r>
      <w:r w:rsidR="0020470F" w:rsidRPr="005A5BB5">
        <w:rPr>
          <w:rFonts w:ascii="Times New Roman" w:hAnsi="Times New Roman" w:cs="Times New Roman"/>
          <w:sz w:val="24"/>
          <w:szCs w:val="24"/>
        </w:rPr>
        <w:t xml:space="preserve"> Th</w:t>
      </w:r>
      <w:r w:rsidRPr="005A5BB5">
        <w:rPr>
          <w:rFonts w:ascii="Times New Roman" w:hAnsi="Times New Roman" w:cs="Times New Roman"/>
          <w:sz w:val="24"/>
          <w:szCs w:val="24"/>
        </w:rPr>
        <w:t>e</w:t>
      </w:r>
      <w:r w:rsidR="0020470F" w:rsidRPr="005A5BB5">
        <w:rPr>
          <w:rFonts w:ascii="Times New Roman" w:hAnsi="Times New Roman" w:cs="Times New Roman"/>
          <w:sz w:val="24"/>
          <w:szCs w:val="24"/>
        </w:rPr>
        <w:t xml:space="preserve"> annual report shall include: </w:t>
      </w:r>
    </w:p>
    <w:p w14:paraId="55FB6B03" w14:textId="77777777" w:rsidR="002F4569" w:rsidRPr="005A5BB5" w:rsidRDefault="002F4569" w:rsidP="002F4569">
      <w:pPr>
        <w:pStyle w:val="ListParagraph"/>
        <w:numPr>
          <w:ilvl w:val="0"/>
          <w:numId w:val="6"/>
        </w:numPr>
        <w:spacing w:before="240" w:after="0" w:line="240" w:lineRule="auto"/>
        <w:rPr>
          <w:rFonts w:ascii="Times New Roman" w:hAnsi="Times New Roman" w:cs="Times New Roman"/>
          <w:sz w:val="24"/>
          <w:szCs w:val="24"/>
        </w:rPr>
      </w:pPr>
      <w:r w:rsidRPr="005A5BB5">
        <w:rPr>
          <w:rFonts w:ascii="Times New Roman" w:hAnsi="Times New Roman" w:cs="Times New Roman"/>
          <w:sz w:val="24"/>
          <w:szCs w:val="24"/>
        </w:rPr>
        <w:t>A report on the progress of the charter school in achieving the goals outlined in the charter school agreement;</w:t>
      </w:r>
      <w:r w:rsidRPr="005A5BB5">
        <w:rPr>
          <w:rFonts w:ascii="Times New Roman" w:hAnsi="Times New Roman" w:cs="Times New Roman"/>
          <w:sz w:val="24"/>
          <w:szCs w:val="24"/>
        </w:rPr>
        <w:br/>
      </w:r>
    </w:p>
    <w:p w14:paraId="29453C44" w14:textId="77777777" w:rsidR="002F4569" w:rsidRPr="005A5BB5" w:rsidRDefault="002F4569" w:rsidP="002F4569">
      <w:pPr>
        <w:pStyle w:val="ListParagraph"/>
        <w:numPr>
          <w:ilvl w:val="0"/>
          <w:numId w:val="6"/>
        </w:numPr>
        <w:spacing w:before="240" w:after="0" w:line="240" w:lineRule="auto"/>
        <w:rPr>
          <w:rFonts w:ascii="Times New Roman" w:hAnsi="Times New Roman" w:cs="Times New Roman"/>
          <w:sz w:val="24"/>
          <w:szCs w:val="24"/>
        </w:rPr>
      </w:pPr>
      <w:r w:rsidRPr="005A5BB5">
        <w:rPr>
          <w:rFonts w:ascii="Times New Roman" w:hAnsi="Times New Roman" w:cs="Times New Roman"/>
          <w:sz w:val="24"/>
          <w:szCs w:val="24"/>
        </w:rPr>
        <w:t>A financial statement disclosing the financial health of the charter school, including the costs of the administration, instruction, and other spending categories of the charter school; and</w:t>
      </w:r>
      <w:r w:rsidRPr="005A5BB5">
        <w:rPr>
          <w:rFonts w:ascii="Times New Roman" w:hAnsi="Times New Roman" w:cs="Times New Roman"/>
          <w:sz w:val="24"/>
          <w:szCs w:val="24"/>
        </w:rPr>
        <w:br/>
      </w:r>
    </w:p>
    <w:p w14:paraId="6025BEF0" w14:textId="77777777" w:rsidR="002F4569" w:rsidRPr="005A5BB5" w:rsidRDefault="002F4569" w:rsidP="002F4569">
      <w:pPr>
        <w:pStyle w:val="ListParagraph"/>
        <w:numPr>
          <w:ilvl w:val="0"/>
          <w:numId w:val="6"/>
        </w:numPr>
        <w:spacing w:before="240" w:after="0" w:line="240" w:lineRule="auto"/>
        <w:rPr>
          <w:rFonts w:ascii="Times New Roman" w:hAnsi="Times New Roman" w:cs="Times New Roman"/>
          <w:sz w:val="24"/>
          <w:szCs w:val="24"/>
        </w:rPr>
      </w:pPr>
      <w:r w:rsidRPr="005A5BB5">
        <w:rPr>
          <w:rFonts w:ascii="Times New Roman" w:hAnsi="Times New Roman" w:cs="Times New Roman"/>
          <w:sz w:val="24"/>
          <w:szCs w:val="24"/>
        </w:rPr>
        <w:t>A detailed accounting, including the amounts and sources, of all funds received by the charter school, other than the funds received per state law.</w:t>
      </w:r>
      <w:r w:rsidRPr="005A5BB5">
        <w:rPr>
          <w:rFonts w:ascii="Times New Roman" w:hAnsi="Times New Roman" w:cs="Times New Roman"/>
          <w:sz w:val="24"/>
          <w:szCs w:val="24"/>
          <w:vertAlign w:val="superscript"/>
        </w:rPr>
        <w:t>4</w:t>
      </w:r>
      <w:r w:rsidRPr="005A5BB5">
        <w:rPr>
          <w:rFonts w:ascii="Times New Roman" w:hAnsi="Times New Roman" w:cs="Times New Roman"/>
          <w:sz w:val="24"/>
          <w:szCs w:val="24"/>
        </w:rPr>
        <w:t xml:space="preserve"> </w:t>
      </w:r>
    </w:p>
    <w:p w14:paraId="306DBB6A" w14:textId="2E2C5772" w:rsidR="00C40946" w:rsidRPr="005A5BB5" w:rsidRDefault="00881F74" w:rsidP="00C40946">
      <w:pPr>
        <w:spacing w:before="240" w:after="0" w:line="240" w:lineRule="auto"/>
        <w:rPr>
          <w:rFonts w:ascii="Times New Roman" w:hAnsi="Times New Roman" w:cs="Times New Roman"/>
          <w:sz w:val="24"/>
          <w:szCs w:val="24"/>
        </w:rPr>
      </w:pPr>
      <w:r w:rsidRPr="005A5BB5">
        <w:rPr>
          <w:rFonts w:ascii="Times New Roman" w:hAnsi="Times New Roman" w:cs="Times New Roman"/>
          <w:sz w:val="24"/>
          <w:szCs w:val="24"/>
        </w:rPr>
        <w:t>This reporting requirement shall begin in the year after the year in which the charter school begins operation.</w:t>
      </w:r>
    </w:p>
    <w:p w14:paraId="4D3932CF" w14:textId="0029ECB8" w:rsidR="00881F74" w:rsidRPr="005A5BB5" w:rsidRDefault="00881F74" w:rsidP="00C40946">
      <w:pPr>
        <w:spacing w:before="240" w:after="0" w:line="240" w:lineRule="auto"/>
        <w:rPr>
          <w:rFonts w:ascii="Times New Roman" w:hAnsi="Times New Roman" w:cs="Times New Roman"/>
          <w:sz w:val="24"/>
          <w:szCs w:val="24"/>
        </w:rPr>
      </w:pPr>
      <w:r w:rsidRPr="005A5BB5">
        <w:rPr>
          <w:rFonts w:ascii="Times New Roman" w:hAnsi="Times New Roman" w:cs="Times New Roman"/>
          <w:sz w:val="24"/>
          <w:szCs w:val="24"/>
        </w:rPr>
        <w:t>Multiple charter schools overseen by a single governing board shall report their performance as separate, individual charter schools. Each school shall be independently accountable for its performance</w:t>
      </w:r>
      <w:r w:rsidR="00991B50" w:rsidRPr="005A5BB5">
        <w:rPr>
          <w:rFonts w:ascii="Times New Roman" w:hAnsi="Times New Roman" w:cs="Times New Roman"/>
          <w:sz w:val="24"/>
          <w:szCs w:val="24"/>
        </w:rPr>
        <w:t>.</w:t>
      </w:r>
    </w:p>
    <w:p w14:paraId="14D8F9B9" w14:textId="5EB50732" w:rsidR="00C40946" w:rsidRPr="005A5BB5" w:rsidRDefault="001B6267" w:rsidP="00EF3C03">
      <w:pPr>
        <w:spacing w:before="240" w:after="0" w:line="240" w:lineRule="auto"/>
        <w:rPr>
          <w:rFonts w:ascii="Times-Roman" w:hAnsi="Times-Roman" w:cs="Times-Roman"/>
          <w:sz w:val="24"/>
          <w:szCs w:val="24"/>
          <w:vertAlign w:val="superscript"/>
        </w:rPr>
      </w:pPr>
      <w:r w:rsidRPr="005A5BB5">
        <w:rPr>
          <w:rFonts w:ascii="Times-Roman" w:hAnsi="Times-Roman" w:cs="Times-Roman"/>
          <w:sz w:val="24"/>
          <w:szCs w:val="24"/>
        </w:rPr>
        <w:t xml:space="preserve">Each charter school governing body shall submit an annual audit of all accounts and records, to include internal school activity and cafeteria funds, to the </w:t>
      </w:r>
      <w:r w:rsidR="00991B50" w:rsidRPr="005A5BB5">
        <w:rPr>
          <w:rFonts w:ascii="Times-Roman" w:hAnsi="Times-Roman" w:cs="Times-Roman"/>
          <w:sz w:val="24"/>
          <w:szCs w:val="24"/>
        </w:rPr>
        <w:t>Board</w:t>
      </w:r>
      <w:r w:rsidRPr="005A5BB5">
        <w:rPr>
          <w:rFonts w:ascii="Times-Roman" w:hAnsi="Times-Roman" w:cs="Times-Roman"/>
          <w:sz w:val="24"/>
          <w:szCs w:val="24"/>
        </w:rPr>
        <w:t xml:space="preserve"> </w:t>
      </w:r>
      <w:r w:rsidR="00255278" w:rsidRPr="005A5BB5">
        <w:rPr>
          <w:rFonts w:ascii="Times-Roman" w:hAnsi="Times-Roman" w:cs="Times-Roman"/>
          <w:sz w:val="24"/>
          <w:szCs w:val="24"/>
        </w:rPr>
        <w:t>as soon as practical after</w:t>
      </w:r>
      <w:r w:rsidRPr="005A5BB5">
        <w:rPr>
          <w:rFonts w:ascii="Times-Roman" w:hAnsi="Times-Roman" w:cs="Times-Roman"/>
          <w:sz w:val="24"/>
          <w:szCs w:val="24"/>
        </w:rPr>
        <w:t xml:space="preserve"> June 30.</w:t>
      </w:r>
      <w:r w:rsidR="00843606" w:rsidRPr="005A5BB5">
        <w:rPr>
          <w:rFonts w:ascii="Times-Roman" w:hAnsi="Times-Roman" w:cs="Times-Roman"/>
          <w:sz w:val="24"/>
          <w:szCs w:val="24"/>
          <w:vertAlign w:val="superscript"/>
        </w:rPr>
        <w:t>5</w:t>
      </w:r>
    </w:p>
    <w:p w14:paraId="62F0F05E" w14:textId="4475FF5B" w:rsidR="00C40946" w:rsidRPr="005A5BB5" w:rsidRDefault="001B6267" w:rsidP="00EF3C03">
      <w:pPr>
        <w:spacing w:before="240" w:after="0" w:line="240" w:lineRule="auto"/>
        <w:rPr>
          <w:rFonts w:ascii="Times New Roman" w:hAnsi="Times New Roman" w:cs="Times New Roman"/>
          <w:b/>
          <w:sz w:val="24"/>
          <w:szCs w:val="24"/>
          <w:vertAlign w:val="superscript"/>
        </w:rPr>
      </w:pPr>
      <w:r w:rsidRPr="005A5BB5">
        <w:rPr>
          <w:rFonts w:ascii="Times New Roman" w:hAnsi="Times New Roman" w:cs="Times New Roman"/>
          <w:b/>
          <w:sz w:val="24"/>
          <w:szCs w:val="24"/>
        </w:rPr>
        <w:t>AUTHORIZER REPORT</w:t>
      </w:r>
      <w:r w:rsidR="00897A3C" w:rsidRPr="005A5BB5">
        <w:rPr>
          <w:rFonts w:ascii="Times New Roman" w:hAnsi="Times New Roman" w:cs="Times New Roman"/>
          <w:b/>
          <w:sz w:val="24"/>
          <w:szCs w:val="24"/>
        </w:rPr>
        <w:t>ING</w:t>
      </w:r>
      <w:r w:rsidR="005B6F5F" w:rsidRPr="005A5BB5">
        <w:rPr>
          <w:rFonts w:ascii="Times New Roman" w:hAnsi="Times New Roman" w:cs="Times New Roman"/>
          <w:b/>
          <w:sz w:val="24"/>
          <w:szCs w:val="24"/>
        </w:rPr>
        <w:t xml:space="preserve"> AND REVIEW</w:t>
      </w:r>
    </w:p>
    <w:p w14:paraId="6A4AFB8C" w14:textId="6E549FD6" w:rsidR="00D35E07" w:rsidRPr="008041D8" w:rsidRDefault="008061FF" w:rsidP="008041D8">
      <w:pPr>
        <w:spacing w:before="240" w:after="0" w:line="240" w:lineRule="auto"/>
        <w:rPr>
          <w:rFonts w:ascii="Times-Roman" w:hAnsi="Times-Roman" w:cs="Times-Roman"/>
          <w:sz w:val="24"/>
          <w:szCs w:val="24"/>
          <w:vertAlign w:val="superscript"/>
        </w:rPr>
      </w:pPr>
      <w:r w:rsidRPr="005A5BB5">
        <w:rPr>
          <w:rFonts w:ascii="Times-Roman" w:hAnsi="Times-Roman" w:cs="Times-Roman"/>
          <w:sz w:val="24"/>
          <w:szCs w:val="24"/>
        </w:rPr>
        <w:t xml:space="preserve">By December 1, the </w:t>
      </w:r>
      <w:r w:rsidR="00991B50" w:rsidRPr="005A5BB5">
        <w:rPr>
          <w:rFonts w:ascii="Times-Roman" w:hAnsi="Times-Roman" w:cs="Times-Roman"/>
          <w:sz w:val="24"/>
          <w:szCs w:val="24"/>
        </w:rPr>
        <w:t>Board</w:t>
      </w:r>
      <w:r w:rsidRPr="005A5BB5">
        <w:rPr>
          <w:rFonts w:ascii="Times-Roman" w:hAnsi="Times-Roman" w:cs="Times-Roman"/>
          <w:sz w:val="24"/>
          <w:szCs w:val="24"/>
        </w:rPr>
        <w:t xml:space="preserve"> shall report </w:t>
      </w:r>
      <w:r w:rsidR="008B1377" w:rsidRPr="005A5BB5">
        <w:rPr>
          <w:rFonts w:ascii="Times-Roman" w:hAnsi="Times-Roman" w:cs="Times-Roman"/>
          <w:sz w:val="24"/>
          <w:szCs w:val="24"/>
        </w:rPr>
        <w:t xml:space="preserve">to the </w:t>
      </w:r>
      <w:r w:rsidR="005302DE" w:rsidRPr="00982E14">
        <w:rPr>
          <w:rFonts w:ascii="Times-Roman" w:hAnsi="Times-Roman" w:cs="Times-Roman"/>
          <w:strike/>
          <w:sz w:val="24"/>
          <w:szCs w:val="24"/>
        </w:rPr>
        <w:t>D</w:t>
      </w:r>
      <w:r w:rsidR="008B1377" w:rsidRPr="00982E14">
        <w:rPr>
          <w:rFonts w:ascii="Times-Roman" w:hAnsi="Times-Roman" w:cs="Times-Roman"/>
          <w:strike/>
          <w:sz w:val="24"/>
          <w:szCs w:val="24"/>
        </w:rPr>
        <w:t xml:space="preserve">epartment of </w:t>
      </w:r>
      <w:r w:rsidR="005302DE" w:rsidRPr="00982E14">
        <w:rPr>
          <w:rFonts w:ascii="Times-Roman" w:hAnsi="Times-Roman" w:cs="Times-Roman"/>
          <w:strike/>
          <w:sz w:val="24"/>
          <w:szCs w:val="24"/>
        </w:rPr>
        <w:t>E</w:t>
      </w:r>
      <w:r w:rsidR="008B1377" w:rsidRPr="00982E14">
        <w:rPr>
          <w:rFonts w:ascii="Times-Roman" w:hAnsi="Times-Roman" w:cs="Times-Roman"/>
          <w:strike/>
          <w:sz w:val="24"/>
          <w:szCs w:val="24"/>
        </w:rPr>
        <w:t>ducation</w:t>
      </w:r>
      <w:r w:rsidR="008B1377" w:rsidRPr="005A5BB5">
        <w:rPr>
          <w:rFonts w:ascii="Times-Roman" w:hAnsi="Times-Roman" w:cs="Times-Roman"/>
          <w:sz w:val="24"/>
          <w:szCs w:val="24"/>
        </w:rPr>
        <w:t xml:space="preserve"> </w:t>
      </w:r>
      <w:r w:rsidR="00982E14">
        <w:rPr>
          <w:rFonts w:ascii="Times-Roman" w:hAnsi="Times-Roman" w:cs="Times-Roman"/>
          <w:color w:val="EE0000"/>
          <w:sz w:val="24"/>
          <w:szCs w:val="24"/>
        </w:rPr>
        <w:t xml:space="preserve">State Board of Education </w:t>
      </w:r>
      <w:r w:rsidR="008B1377" w:rsidRPr="005A5BB5">
        <w:rPr>
          <w:rFonts w:ascii="Times-Roman" w:hAnsi="Times-Roman" w:cs="Times-Roman"/>
          <w:sz w:val="24"/>
          <w:szCs w:val="24"/>
        </w:rPr>
        <w:t xml:space="preserve">detailing </w:t>
      </w:r>
      <w:r w:rsidRPr="005A5BB5">
        <w:rPr>
          <w:rFonts w:ascii="Times-Roman" w:hAnsi="Times-Roman" w:cs="Times-Roman"/>
          <w:sz w:val="24"/>
          <w:szCs w:val="24"/>
        </w:rPr>
        <w:t>the authorizer fees collected in the previous school year and the authorizing obligations fulfilled using the fee.</w:t>
      </w:r>
      <w:r w:rsidR="00E33D1D" w:rsidRPr="005A5BB5">
        <w:rPr>
          <w:rFonts w:ascii="Times-Roman" w:hAnsi="Times-Roman" w:cs="Times-Roman"/>
          <w:sz w:val="24"/>
          <w:szCs w:val="24"/>
          <w:vertAlign w:val="superscript"/>
        </w:rPr>
        <w:t>6</w:t>
      </w:r>
      <w:r w:rsidR="00AD4970" w:rsidRPr="005A5BB5">
        <w:rPr>
          <w:rFonts w:ascii="Times-Roman" w:hAnsi="Times-Roman" w:cs="Times-Roman"/>
          <w:sz w:val="24"/>
          <w:szCs w:val="24"/>
          <w:vertAlign w:val="superscript"/>
        </w:rPr>
        <w:t xml:space="preserve"> </w:t>
      </w:r>
      <w:r w:rsidR="008D2EC4" w:rsidRPr="005A5BB5">
        <w:rPr>
          <w:rFonts w:ascii="Times-Roman" w:hAnsi="Times-Roman" w:cs="Times-Roman"/>
          <w:sz w:val="24"/>
          <w:szCs w:val="24"/>
        </w:rPr>
        <w:t xml:space="preserve">By January 1, the </w:t>
      </w:r>
      <w:r w:rsidR="00991B50" w:rsidRPr="005A5BB5">
        <w:rPr>
          <w:rFonts w:ascii="Times-Roman" w:hAnsi="Times-Roman" w:cs="Times-Roman"/>
          <w:sz w:val="24"/>
          <w:szCs w:val="24"/>
        </w:rPr>
        <w:t>Board</w:t>
      </w:r>
      <w:r w:rsidR="008D2EC4" w:rsidRPr="005A5BB5">
        <w:rPr>
          <w:rFonts w:ascii="Times-Roman" w:hAnsi="Times-Roman" w:cs="Times-Roman"/>
          <w:sz w:val="24"/>
          <w:szCs w:val="24"/>
        </w:rPr>
        <w:t xml:space="preserve"> shall submit an annual authorizer report</w:t>
      </w:r>
      <w:r w:rsidR="005D02FE" w:rsidRPr="005A5BB5">
        <w:rPr>
          <w:rFonts w:ascii="Times-Roman" w:hAnsi="Times-Roman" w:cs="Times-Roman"/>
          <w:sz w:val="24"/>
          <w:szCs w:val="24"/>
        </w:rPr>
        <w:t xml:space="preserve"> to the </w:t>
      </w:r>
      <w:r w:rsidR="005302DE" w:rsidRPr="00982E14">
        <w:rPr>
          <w:rFonts w:ascii="Times-Roman" w:hAnsi="Times-Roman" w:cs="Times-Roman"/>
          <w:strike/>
          <w:sz w:val="24"/>
          <w:szCs w:val="24"/>
        </w:rPr>
        <w:t>D</w:t>
      </w:r>
      <w:r w:rsidR="005D02FE" w:rsidRPr="00982E14">
        <w:rPr>
          <w:rFonts w:ascii="Times-Roman" w:hAnsi="Times-Roman" w:cs="Times-Roman"/>
          <w:strike/>
          <w:sz w:val="24"/>
          <w:szCs w:val="24"/>
        </w:rPr>
        <w:t xml:space="preserve">epartment of </w:t>
      </w:r>
      <w:r w:rsidR="005302DE" w:rsidRPr="00982E14">
        <w:rPr>
          <w:rFonts w:ascii="Times-Roman" w:hAnsi="Times-Roman" w:cs="Times-Roman"/>
          <w:strike/>
          <w:sz w:val="24"/>
          <w:szCs w:val="24"/>
        </w:rPr>
        <w:t>E</w:t>
      </w:r>
      <w:r w:rsidR="005D02FE" w:rsidRPr="00982E14">
        <w:rPr>
          <w:rFonts w:ascii="Times-Roman" w:hAnsi="Times-Roman" w:cs="Times-Roman"/>
          <w:strike/>
          <w:sz w:val="24"/>
          <w:szCs w:val="24"/>
        </w:rPr>
        <w:t>ducation</w:t>
      </w:r>
      <w:r w:rsidR="002F4569" w:rsidRPr="00982E14">
        <w:rPr>
          <w:rFonts w:ascii="Times-Roman" w:hAnsi="Times-Roman" w:cs="Times-Roman"/>
          <w:strike/>
          <w:sz w:val="24"/>
          <w:szCs w:val="24"/>
        </w:rPr>
        <w:t xml:space="preserve"> and</w:t>
      </w:r>
      <w:r w:rsidR="002F4569" w:rsidRPr="005A5BB5">
        <w:rPr>
          <w:rFonts w:ascii="Times-Roman" w:hAnsi="Times-Roman" w:cs="Times-Roman"/>
          <w:sz w:val="24"/>
          <w:szCs w:val="24"/>
        </w:rPr>
        <w:t xml:space="preserve"> the State Board of Education</w:t>
      </w:r>
      <w:r w:rsidR="00982E14">
        <w:rPr>
          <w:rFonts w:ascii="Times-Roman" w:hAnsi="Times-Roman" w:cs="Times-Roman"/>
          <w:sz w:val="24"/>
          <w:szCs w:val="24"/>
        </w:rPr>
        <w:t xml:space="preserve"> </w:t>
      </w:r>
      <w:r w:rsidR="00982E14">
        <w:rPr>
          <w:rFonts w:ascii="Times-Roman" w:hAnsi="Times-Roman" w:cs="Times-Roman"/>
          <w:color w:val="EE0000"/>
          <w:sz w:val="24"/>
          <w:szCs w:val="24"/>
        </w:rPr>
        <w:t>and make the report available on the district website</w:t>
      </w:r>
      <w:r w:rsidRPr="005A5BB5">
        <w:rPr>
          <w:rFonts w:ascii="Times-Roman" w:hAnsi="Times-Roman" w:cs="Times-Roman"/>
          <w:sz w:val="24"/>
          <w:szCs w:val="24"/>
        </w:rPr>
        <w:t>.</w:t>
      </w:r>
      <w:r w:rsidR="00843606" w:rsidRPr="005A5BB5">
        <w:rPr>
          <w:rFonts w:ascii="Times-Roman" w:hAnsi="Times-Roman" w:cs="Times-Roman"/>
          <w:sz w:val="24"/>
          <w:szCs w:val="24"/>
          <w:vertAlign w:val="superscript"/>
        </w:rPr>
        <w:t xml:space="preserve">7 </w:t>
      </w:r>
      <w:r w:rsidR="008D2EC4" w:rsidRPr="005A5BB5">
        <w:rPr>
          <w:rFonts w:ascii="Times-Roman" w:hAnsi="Times-Roman" w:cs="Times-Roman"/>
          <w:sz w:val="24"/>
          <w:szCs w:val="24"/>
        </w:rPr>
        <w:t xml:space="preserve">The </w:t>
      </w:r>
      <w:r w:rsidR="005302DE" w:rsidRPr="005A5BB5">
        <w:rPr>
          <w:rFonts w:ascii="Times-Roman" w:hAnsi="Times-Roman" w:cs="Times-Roman"/>
          <w:sz w:val="24"/>
          <w:szCs w:val="24"/>
        </w:rPr>
        <w:t>D</w:t>
      </w:r>
      <w:r w:rsidR="008D2EC4" w:rsidRPr="005A5BB5">
        <w:rPr>
          <w:rFonts w:ascii="Times-Roman" w:hAnsi="Times-Roman" w:cs="Times-Roman"/>
          <w:sz w:val="24"/>
          <w:szCs w:val="24"/>
        </w:rPr>
        <w:t xml:space="preserve">irector of </w:t>
      </w:r>
      <w:r w:rsidR="005302DE" w:rsidRPr="005A5BB5">
        <w:rPr>
          <w:rFonts w:ascii="Times-Roman" w:hAnsi="Times-Roman" w:cs="Times-Roman"/>
          <w:sz w:val="24"/>
          <w:szCs w:val="24"/>
        </w:rPr>
        <w:t>S</w:t>
      </w:r>
      <w:r w:rsidR="008D2EC4" w:rsidRPr="005A5BB5">
        <w:rPr>
          <w:rFonts w:ascii="Times-Roman" w:hAnsi="Times-Roman" w:cs="Times-Roman"/>
          <w:sz w:val="24"/>
          <w:szCs w:val="24"/>
        </w:rPr>
        <w:t>chools shall prepare the report</w:t>
      </w:r>
      <w:r w:rsidR="008B1377" w:rsidRPr="005A5BB5">
        <w:rPr>
          <w:rFonts w:ascii="Times-Roman" w:hAnsi="Times-Roman" w:cs="Times-Roman"/>
          <w:sz w:val="24"/>
          <w:szCs w:val="24"/>
        </w:rPr>
        <w:t>s</w:t>
      </w:r>
      <w:r w:rsidR="008D2EC4" w:rsidRPr="005A5BB5">
        <w:rPr>
          <w:rFonts w:ascii="Times-Roman" w:hAnsi="Times-Roman" w:cs="Times-Roman"/>
          <w:sz w:val="24"/>
          <w:szCs w:val="24"/>
        </w:rPr>
        <w:t xml:space="preserve"> and provide the information to the </w:t>
      </w:r>
      <w:r w:rsidR="00991B50" w:rsidRPr="005A5BB5">
        <w:rPr>
          <w:rFonts w:ascii="Times-Roman" w:hAnsi="Times-Roman" w:cs="Times-Roman"/>
          <w:sz w:val="24"/>
          <w:szCs w:val="24"/>
        </w:rPr>
        <w:t>Board</w:t>
      </w:r>
      <w:r w:rsidR="005D02FE" w:rsidRPr="005A5BB5">
        <w:rPr>
          <w:rFonts w:ascii="Times-Roman" w:hAnsi="Times-Roman" w:cs="Times-Roman"/>
          <w:sz w:val="24"/>
          <w:szCs w:val="24"/>
        </w:rPr>
        <w:t xml:space="preserve"> prior to submission</w:t>
      </w:r>
      <w:r w:rsidR="008D2EC4" w:rsidRPr="005A5BB5">
        <w:rPr>
          <w:rFonts w:ascii="Times-Roman" w:hAnsi="Times-Roman" w:cs="Times-Roman"/>
          <w:sz w:val="24"/>
          <w:szCs w:val="24"/>
        </w:rPr>
        <w:t>.</w:t>
      </w:r>
      <w:r w:rsidR="00D35E07" w:rsidRPr="005A5BB5">
        <w:rPr>
          <w:rFonts w:ascii="Times New Roman" w:hAnsi="Times New Roman" w:cs="Times New Roman"/>
          <w:sz w:val="24"/>
          <w:szCs w:val="24"/>
        </w:rPr>
        <w:tab/>
      </w: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tblGrid>
      <w:tr w:rsidR="00090BCB" w:rsidRPr="00A63545" w14:paraId="62CF5A2F" w14:textId="77777777" w:rsidTr="00557363">
        <w:trPr>
          <w:trHeight w:val="215"/>
        </w:trPr>
        <w:tc>
          <w:tcPr>
            <w:tcW w:w="5220" w:type="dxa"/>
            <w:tcBorders>
              <w:bottom w:val="single" w:sz="4" w:space="0" w:color="auto"/>
            </w:tcBorders>
          </w:tcPr>
          <w:p w14:paraId="69A7BB75" w14:textId="77777777" w:rsidR="00090BCB" w:rsidRPr="00A63545" w:rsidRDefault="00090BCB" w:rsidP="00557363">
            <w:pPr>
              <w:spacing w:before="240"/>
              <w:rPr>
                <w:rFonts w:ascii="Times New Roman" w:hAnsi="Times New Roman" w:cs="Times New Roman"/>
                <w:color w:val="000000"/>
                <w:sz w:val="16"/>
                <w:szCs w:val="16"/>
              </w:rPr>
            </w:pPr>
          </w:p>
        </w:tc>
      </w:tr>
      <w:tr w:rsidR="00090BCB" w:rsidRPr="00A63545" w14:paraId="36C63211" w14:textId="77777777" w:rsidTr="00557363">
        <w:trPr>
          <w:trHeight w:val="323"/>
        </w:trPr>
        <w:tc>
          <w:tcPr>
            <w:tcW w:w="5220" w:type="dxa"/>
            <w:tcBorders>
              <w:top w:val="single" w:sz="4" w:space="0" w:color="auto"/>
            </w:tcBorders>
          </w:tcPr>
          <w:p w14:paraId="47C39F61" w14:textId="77777777" w:rsidR="00090BCB" w:rsidRPr="00A63545" w:rsidRDefault="00090BCB" w:rsidP="00557363">
            <w:pPr>
              <w:spacing w:before="120"/>
              <w:ind w:right="720"/>
              <w:rPr>
                <w:rFonts w:ascii="Times New Roman" w:hAnsi="Times New Roman" w:cs="Times New Roman"/>
                <w:color w:val="000000"/>
                <w:sz w:val="16"/>
                <w:szCs w:val="16"/>
              </w:rPr>
            </w:pPr>
            <w:r w:rsidRPr="00A63545">
              <w:rPr>
                <w:rFonts w:ascii="Times New Roman" w:hAnsi="Times New Roman" w:cs="Times New Roman"/>
                <w:color w:val="000000"/>
                <w:sz w:val="16"/>
                <w:szCs w:val="16"/>
              </w:rPr>
              <w:t>Legal References</w:t>
            </w:r>
          </w:p>
        </w:tc>
      </w:tr>
      <w:tr w:rsidR="00090BCB" w:rsidRPr="00A63545" w14:paraId="1DCB58AA" w14:textId="77777777" w:rsidTr="00557363">
        <w:tc>
          <w:tcPr>
            <w:tcW w:w="5220" w:type="dxa"/>
          </w:tcPr>
          <w:p w14:paraId="6C7B8A3E" w14:textId="77777777" w:rsidR="00090BCB" w:rsidRPr="00A63545" w:rsidRDefault="00000000" w:rsidP="00557363">
            <w:pPr>
              <w:pStyle w:val="ListParagraph"/>
              <w:numPr>
                <w:ilvl w:val="0"/>
                <w:numId w:val="3"/>
              </w:numPr>
              <w:spacing w:before="240"/>
              <w:ind w:left="360" w:right="720"/>
              <w:rPr>
                <w:rFonts w:ascii="Times New Roman" w:hAnsi="Times New Roman" w:cs="Times New Roman"/>
                <w:color w:val="000000"/>
                <w:sz w:val="18"/>
                <w:szCs w:val="18"/>
              </w:rPr>
            </w:pPr>
            <w:hyperlink r:id="rId8">
              <w:r w:rsidR="00090BCB" w:rsidRPr="644DAA90">
                <w:rPr>
                  <w:rStyle w:val="Hyperlink"/>
                  <w:rFonts w:ascii="Times New Roman" w:hAnsi="Times New Roman" w:cs="Times New Roman"/>
                  <w:sz w:val="18"/>
                  <w:szCs w:val="18"/>
                </w:rPr>
                <w:t>TCA 49-13-111(d)</w:t>
              </w:r>
            </w:hyperlink>
            <w:r w:rsidR="00090BCB" w:rsidRPr="644DAA90">
              <w:rPr>
                <w:rFonts w:ascii="Times New Roman" w:hAnsi="Times New Roman" w:cs="Times New Roman"/>
                <w:color w:val="000000" w:themeColor="text1"/>
                <w:sz w:val="18"/>
                <w:szCs w:val="18"/>
              </w:rPr>
              <w:t xml:space="preserve">; </w:t>
            </w:r>
            <w:hyperlink r:id="rId9">
              <w:r w:rsidR="00090BCB" w:rsidRPr="644DAA90">
                <w:rPr>
                  <w:rStyle w:val="Hyperlink"/>
                  <w:rFonts w:ascii="Times New Roman" w:hAnsi="Times New Roman" w:cs="Times New Roman"/>
                  <w:sz w:val="18"/>
                  <w:szCs w:val="18"/>
                </w:rPr>
                <w:t>State Board of Education Policy 6.111</w:t>
              </w:r>
            </w:hyperlink>
          </w:p>
          <w:p w14:paraId="5A736515" w14:textId="77777777" w:rsidR="00090BCB" w:rsidRPr="00A63545" w:rsidRDefault="00000000" w:rsidP="00557363">
            <w:pPr>
              <w:pStyle w:val="ListParagraph"/>
              <w:numPr>
                <w:ilvl w:val="0"/>
                <w:numId w:val="3"/>
              </w:numPr>
              <w:spacing w:before="240"/>
              <w:ind w:left="360" w:right="720"/>
              <w:rPr>
                <w:rFonts w:ascii="Times New Roman" w:hAnsi="Times New Roman" w:cs="Times New Roman"/>
                <w:color w:val="000000"/>
                <w:sz w:val="18"/>
                <w:szCs w:val="18"/>
              </w:rPr>
            </w:pPr>
            <w:hyperlink r:id="rId10">
              <w:r w:rsidR="00090BCB" w:rsidRPr="644DAA90">
                <w:rPr>
                  <w:rStyle w:val="Hyperlink"/>
                  <w:rFonts w:ascii="Times New Roman" w:hAnsi="Times New Roman" w:cs="Times New Roman"/>
                  <w:sz w:val="18"/>
                  <w:szCs w:val="18"/>
                </w:rPr>
                <w:t>TCA 49-13-120</w:t>
              </w:r>
            </w:hyperlink>
          </w:p>
          <w:p w14:paraId="17F9BA83" w14:textId="77777777" w:rsidR="00090BCB" w:rsidRPr="00A63545" w:rsidRDefault="00000000" w:rsidP="00557363">
            <w:pPr>
              <w:pStyle w:val="ListParagraph"/>
              <w:numPr>
                <w:ilvl w:val="0"/>
                <w:numId w:val="3"/>
              </w:numPr>
              <w:spacing w:before="240"/>
              <w:ind w:left="360" w:right="720"/>
              <w:rPr>
                <w:rFonts w:ascii="Times New Roman" w:hAnsi="Times New Roman" w:cs="Times New Roman"/>
                <w:color w:val="000000"/>
                <w:sz w:val="18"/>
                <w:szCs w:val="18"/>
              </w:rPr>
            </w:pPr>
            <w:hyperlink r:id="rId11">
              <w:r w:rsidR="00090BCB" w:rsidRPr="644DAA90">
                <w:rPr>
                  <w:rStyle w:val="Hyperlink"/>
                  <w:rFonts w:ascii="Times New Roman" w:hAnsi="Times New Roman" w:cs="Times New Roman"/>
                  <w:sz w:val="18"/>
                  <w:szCs w:val="18"/>
                </w:rPr>
                <w:t>TCA 49-13-120(a)-(b)</w:t>
              </w:r>
            </w:hyperlink>
          </w:p>
          <w:p w14:paraId="6274EBEF" w14:textId="77777777" w:rsidR="00090BCB" w:rsidRPr="00A63545" w:rsidRDefault="00000000" w:rsidP="00557363">
            <w:pPr>
              <w:pStyle w:val="ListParagraph"/>
              <w:numPr>
                <w:ilvl w:val="0"/>
                <w:numId w:val="3"/>
              </w:numPr>
              <w:spacing w:before="240"/>
              <w:ind w:left="360" w:right="720"/>
              <w:rPr>
                <w:rFonts w:ascii="Times New Roman" w:hAnsi="Times New Roman" w:cs="Times New Roman"/>
                <w:color w:val="000000"/>
                <w:sz w:val="18"/>
                <w:szCs w:val="18"/>
              </w:rPr>
            </w:pPr>
            <w:hyperlink r:id="rId12">
              <w:r w:rsidR="00090BCB" w:rsidRPr="644DAA90">
                <w:rPr>
                  <w:rStyle w:val="Hyperlink"/>
                  <w:rFonts w:ascii="Times New Roman" w:hAnsi="Times New Roman" w:cs="Times New Roman"/>
                  <w:sz w:val="18"/>
                  <w:szCs w:val="18"/>
                </w:rPr>
                <w:t>TCA 49-13-112(a), (f)</w:t>
              </w:r>
            </w:hyperlink>
          </w:p>
          <w:p w14:paraId="3A8C2071" w14:textId="77777777" w:rsidR="00090BCB" w:rsidRPr="00A63545" w:rsidRDefault="00000000" w:rsidP="00557363">
            <w:pPr>
              <w:pStyle w:val="ListParagraph"/>
              <w:numPr>
                <w:ilvl w:val="0"/>
                <w:numId w:val="3"/>
              </w:numPr>
              <w:spacing w:before="240"/>
              <w:ind w:left="360" w:right="720"/>
              <w:rPr>
                <w:rFonts w:ascii="Times New Roman" w:hAnsi="Times New Roman" w:cs="Times New Roman"/>
                <w:color w:val="000000"/>
                <w:sz w:val="18"/>
                <w:szCs w:val="18"/>
              </w:rPr>
            </w:pPr>
            <w:hyperlink r:id="rId13">
              <w:r w:rsidR="00090BCB" w:rsidRPr="644DAA90">
                <w:rPr>
                  <w:rStyle w:val="Hyperlink"/>
                  <w:rFonts w:ascii="Times New Roman" w:hAnsi="Times New Roman" w:cs="Times New Roman"/>
                  <w:sz w:val="18"/>
                  <w:szCs w:val="18"/>
                </w:rPr>
                <w:t>TCA 49-13-127</w:t>
              </w:r>
            </w:hyperlink>
          </w:p>
          <w:p w14:paraId="2CC5691E" w14:textId="18802B16" w:rsidR="00090BCB" w:rsidRPr="00982E14" w:rsidRDefault="00000000" w:rsidP="00557363">
            <w:pPr>
              <w:pStyle w:val="ListParagraph"/>
              <w:numPr>
                <w:ilvl w:val="0"/>
                <w:numId w:val="3"/>
              </w:numPr>
              <w:spacing w:before="240"/>
              <w:ind w:left="360" w:right="720"/>
              <w:rPr>
                <w:rFonts w:cstheme="minorHAnsi"/>
                <w:color w:val="000000"/>
                <w:sz w:val="18"/>
                <w:szCs w:val="18"/>
              </w:rPr>
            </w:pPr>
            <w:hyperlink r:id="rId14">
              <w:r w:rsidR="00090BCB" w:rsidRPr="00982E14">
                <w:rPr>
                  <w:rStyle w:val="Hyperlink"/>
                  <w:rFonts w:ascii="Times New Roman" w:hAnsi="Times New Roman" w:cs="Times New Roman"/>
                  <w:sz w:val="18"/>
                  <w:szCs w:val="18"/>
                </w:rPr>
                <w:t>TCA 49-13-128(f)</w:t>
              </w:r>
            </w:hyperlink>
            <w:r w:rsidR="00982E14" w:rsidRPr="00982E14">
              <w:rPr>
                <w:color w:val="EE0000"/>
                <w:sz w:val="18"/>
                <w:szCs w:val="18"/>
              </w:rPr>
              <w:t xml:space="preserve">; </w:t>
            </w:r>
            <w:r w:rsidR="00982E14" w:rsidRPr="00982E14">
              <w:rPr>
                <w:rFonts w:cstheme="minorHAnsi"/>
                <w:color w:val="EE0000"/>
                <w:sz w:val="18"/>
                <w:szCs w:val="18"/>
              </w:rPr>
              <w:t>Public Acts of 2025, Chapter No.275</w:t>
            </w:r>
          </w:p>
          <w:p w14:paraId="3C337990" w14:textId="55B4B55B" w:rsidR="00090BCB" w:rsidRPr="00982E14" w:rsidRDefault="00000000" w:rsidP="00982E14">
            <w:pPr>
              <w:pStyle w:val="ListParagraph"/>
              <w:numPr>
                <w:ilvl w:val="0"/>
                <w:numId w:val="3"/>
              </w:numPr>
              <w:spacing w:before="240"/>
              <w:ind w:left="360" w:right="720"/>
              <w:rPr>
                <w:rFonts w:cstheme="minorHAnsi"/>
                <w:color w:val="000000"/>
                <w:sz w:val="18"/>
                <w:szCs w:val="18"/>
              </w:rPr>
            </w:pPr>
            <w:hyperlink r:id="rId15">
              <w:r w:rsidR="00090BCB" w:rsidRPr="00982E14">
                <w:rPr>
                  <w:rStyle w:val="Hyperlink"/>
                  <w:rFonts w:cstheme="minorHAnsi"/>
                  <w:sz w:val="18"/>
                  <w:szCs w:val="18"/>
                </w:rPr>
                <w:t>TCA 49-13-120(c)</w:t>
              </w:r>
            </w:hyperlink>
            <w:r w:rsidR="00982E14" w:rsidRPr="00982E14">
              <w:rPr>
                <w:rFonts w:cstheme="minorHAnsi"/>
                <w:color w:val="EE0000"/>
                <w:sz w:val="18"/>
                <w:szCs w:val="18"/>
              </w:rPr>
              <w:t>; Public Acts of 2025, Chapter No. 275</w:t>
            </w:r>
          </w:p>
        </w:tc>
      </w:tr>
    </w:tbl>
    <w:p w14:paraId="12E593D8" w14:textId="77777777" w:rsidR="002F4569" w:rsidRPr="005A5BB5" w:rsidRDefault="002F4569" w:rsidP="007674B4">
      <w:pPr>
        <w:suppressLineNumbers/>
        <w:spacing w:before="240" w:after="0" w:line="240" w:lineRule="auto"/>
        <w:rPr>
          <w:rFonts w:ascii="Times-Roman" w:hAnsi="Times-Roman" w:cs="Times-Roman"/>
          <w:sz w:val="24"/>
          <w:szCs w:val="24"/>
        </w:rPr>
      </w:pPr>
    </w:p>
    <w:sectPr w:rsidR="002F4569" w:rsidRPr="005A5BB5" w:rsidSect="007674B4">
      <w:headerReference w:type="default" r:id="rId16"/>
      <w:footerReference w:type="default" r:id="rId17"/>
      <w:footerReference w:type="first" r:id="rId18"/>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1099" w14:textId="77777777" w:rsidR="00535CE1" w:rsidRDefault="00535CE1" w:rsidP="003D2A67">
      <w:pPr>
        <w:spacing w:after="0" w:line="240" w:lineRule="auto"/>
      </w:pPr>
      <w:r>
        <w:separator/>
      </w:r>
    </w:p>
  </w:endnote>
  <w:endnote w:type="continuationSeparator" w:id="0">
    <w:p w14:paraId="2D6ABFF9" w14:textId="77777777" w:rsidR="00535CE1" w:rsidRDefault="00535CE1"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20B0604020202020204"/>
    <w:charset w:val="00"/>
    <w:family w:val="roman"/>
    <w:pitch w:val="default"/>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B54BF" w14:textId="3DAE5068"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5A5BB5">
          <w:rPr>
            <w:rFonts w:ascii="Times New Roman" w:hAnsi="Times New Roman" w:cs="Times New Roman"/>
            <w:noProof/>
            <w:sz w:val="16"/>
            <w:szCs w:val="16"/>
          </w:rPr>
          <w:t>3</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5A5BB5">
          <w:rPr>
            <w:rFonts w:ascii="Times New Roman" w:hAnsi="Times New Roman" w:cs="Times New Roman"/>
            <w:noProof/>
            <w:sz w:val="16"/>
            <w:szCs w:val="16"/>
          </w:rPr>
          <w:t>3</w:t>
        </w:r>
        <w:r w:rsidRPr="003D2A67">
          <w:rPr>
            <w:rFonts w:ascii="Times New Roman" w:hAnsi="Times New Roman" w:cs="Times New Roman"/>
            <w:noProof/>
            <w:sz w:val="16"/>
            <w:szCs w:val="16"/>
          </w:rPr>
          <w:fldChar w:fldCharType="end"/>
        </w:r>
      </w:sdtContent>
    </w:sdt>
  </w:p>
  <w:p w14:paraId="498ED01E"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E2F3B"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58240" behindDoc="0" locked="0" layoutInCell="1" allowOverlap="1" wp14:anchorId="1B56939C" wp14:editId="636993CC">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7F678039"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2926E3AB" w14:textId="0EFE7B0B"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4103DB">
      <w:rPr>
        <w:rFonts w:ascii="Times New Roman" w:hAnsi="Times New Roman" w:cs="Times New Roman"/>
        <w:noProof/>
        <w:sz w:val="16"/>
        <w:szCs w:val="16"/>
      </w:rPr>
      <w:t>July 16,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97A74" w14:textId="77777777" w:rsidR="00535CE1" w:rsidRDefault="00535CE1" w:rsidP="003D2A67">
      <w:pPr>
        <w:spacing w:after="0" w:line="240" w:lineRule="auto"/>
      </w:pPr>
      <w:r>
        <w:separator/>
      </w:r>
    </w:p>
  </w:footnote>
  <w:footnote w:type="continuationSeparator" w:id="0">
    <w:p w14:paraId="66374354" w14:textId="77777777" w:rsidR="00535CE1" w:rsidRDefault="00535CE1"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578F" w14:textId="771C406C" w:rsidR="00E624BE" w:rsidRDefault="00D6424F">
    <w:pPr>
      <w:pStyle w:val="Header"/>
      <w:rPr>
        <w:rFonts w:ascii="Times New Roman" w:hAnsi="Times New Roman" w:cs="Times New Roman"/>
        <w:b/>
        <w:sz w:val="16"/>
        <w:szCs w:val="16"/>
      </w:rPr>
    </w:pPr>
    <w:r>
      <w:rPr>
        <w:rFonts w:ascii="Times New Roman" w:hAnsi="Times New Roman" w:cs="Times New Roman"/>
        <w:b/>
        <w:sz w:val="16"/>
        <w:szCs w:val="16"/>
      </w:rPr>
      <w:t>Charter School Oversight</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1.903</w:t>
    </w:r>
  </w:p>
  <w:p w14:paraId="69880AF3"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7216" behindDoc="0" locked="0" layoutInCell="1" allowOverlap="1" wp14:anchorId="60DF05ED" wp14:editId="66F33574">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2F6AEBB2"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B4E87"/>
    <w:multiLevelType w:val="hybridMultilevel"/>
    <w:tmpl w:val="BA18D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E7BB5"/>
    <w:multiLevelType w:val="hybridMultilevel"/>
    <w:tmpl w:val="F7DC40D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4F647D84"/>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455704">
    <w:abstractNumId w:val="1"/>
  </w:num>
  <w:num w:numId="2" w16cid:durableId="1211184098">
    <w:abstractNumId w:val="6"/>
  </w:num>
  <w:num w:numId="3" w16cid:durableId="1738087960">
    <w:abstractNumId w:val="4"/>
  </w:num>
  <w:num w:numId="4" w16cid:durableId="1600483030">
    <w:abstractNumId w:val="5"/>
  </w:num>
  <w:num w:numId="5" w16cid:durableId="1992951807">
    <w:abstractNumId w:val="2"/>
  </w:num>
  <w:num w:numId="6" w16cid:durableId="1984578642">
    <w:abstractNumId w:val="0"/>
  </w:num>
  <w:num w:numId="7" w16cid:durableId="436216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0F"/>
    <w:rsid w:val="00037584"/>
    <w:rsid w:val="00065CBC"/>
    <w:rsid w:val="00090BCB"/>
    <w:rsid w:val="000C67FF"/>
    <w:rsid w:val="000D266E"/>
    <w:rsid w:val="001101AE"/>
    <w:rsid w:val="001160A6"/>
    <w:rsid w:val="00186BF5"/>
    <w:rsid w:val="001A0848"/>
    <w:rsid w:val="001B6267"/>
    <w:rsid w:val="001C22D9"/>
    <w:rsid w:val="001D1687"/>
    <w:rsid w:val="001E604C"/>
    <w:rsid w:val="0020470F"/>
    <w:rsid w:val="002232A9"/>
    <w:rsid w:val="00240F15"/>
    <w:rsid w:val="00255278"/>
    <w:rsid w:val="002866F1"/>
    <w:rsid w:val="00292C97"/>
    <w:rsid w:val="00294C38"/>
    <w:rsid w:val="002D5346"/>
    <w:rsid w:val="002D6C95"/>
    <w:rsid w:val="002F4569"/>
    <w:rsid w:val="002F4992"/>
    <w:rsid w:val="00313EAA"/>
    <w:rsid w:val="00320562"/>
    <w:rsid w:val="00332CE3"/>
    <w:rsid w:val="003977CB"/>
    <w:rsid w:val="003D2A67"/>
    <w:rsid w:val="003D3299"/>
    <w:rsid w:val="003E551D"/>
    <w:rsid w:val="003F069C"/>
    <w:rsid w:val="00407690"/>
    <w:rsid w:val="004103DB"/>
    <w:rsid w:val="00413629"/>
    <w:rsid w:val="004252D7"/>
    <w:rsid w:val="004518BE"/>
    <w:rsid w:val="00470EE4"/>
    <w:rsid w:val="00487339"/>
    <w:rsid w:val="004932A3"/>
    <w:rsid w:val="004A0956"/>
    <w:rsid w:val="004A7638"/>
    <w:rsid w:val="004B5990"/>
    <w:rsid w:val="004C6947"/>
    <w:rsid w:val="00513227"/>
    <w:rsid w:val="00514659"/>
    <w:rsid w:val="005302DE"/>
    <w:rsid w:val="00530C40"/>
    <w:rsid w:val="00533B72"/>
    <w:rsid w:val="00535CE1"/>
    <w:rsid w:val="0054523F"/>
    <w:rsid w:val="0058364F"/>
    <w:rsid w:val="005A3498"/>
    <w:rsid w:val="005A5BB5"/>
    <w:rsid w:val="005B3F8D"/>
    <w:rsid w:val="005B6F5F"/>
    <w:rsid w:val="005D02FE"/>
    <w:rsid w:val="00603A54"/>
    <w:rsid w:val="00616FFE"/>
    <w:rsid w:val="00646F9A"/>
    <w:rsid w:val="00654E2A"/>
    <w:rsid w:val="00656C9F"/>
    <w:rsid w:val="006701C4"/>
    <w:rsid w:val="00682E89"/>
    <w:rsid w:val="00684611"/>
    <w:rsid w:val="00685BF6"/>
    <w:rsid w:val="006975BD"/>
    <w:rsid w:val="006D31C4"/>
    <w:rsid w:val="006F1B87"/>
    <w:rsid w:val="0070713C"/>
    <w:rsid w:val="00740AFA"/>
    <w:rsid w:val="007426E9"/>
    <w:rsid w:val="007674B4"/>
    <w:rsid w:val="00780481"/>
    <w:rsid w:val="007831C8"/>
    <w:rsid w:val="007843D9"/>
    <w:rsid w:val="007B54B2"/>
    <w:rsid w:val="007C731D"/>
    <w:rsid w:val="007E152D"/>
    <w:rsid w:val="008041D8"/>
    <w:rsid w:val="008061FF"/>
    <w:rsid w:val="008362BD"/>
    <w:rsid w:val="00843606"/>
    <w:rsid w:val="00873333"/>
    <w:rsid w:val="00881F74"/>
    <w:rsid w:val="00883945"/>
    <w:rsid w:val="008905A2"/>
    <w:rsid w:val="00897A3C"/>
    <w:rsid w:val="008A18C2"/>
    <w:rsid w:val="008A2BD8"/>
    <w:rsid w:val="008A6E69"/>
    <w:rsid w:val="008B1377"/>
    <w:rsid w:val="008B4231"/>
    <w:rsid w:val="008D2EC4"/>
    <w:rsid w:val="009166F5"/>
    <w:rsid w:val="00940AD0"/>
    <w:rsid w:val="00952F64"/>
    <w:rsid w:val="009564C9"/>
    <w:rsid w:val="0097652F"/>
    <w:rsid w:val="00982E14"/>
    <w:rsid w:val="00991B50"/>
    <w:rsid w:val="009E4E3F"/>
    <w:rsid w:val="009E7C88"/>
    <w:rsid w:val="00A011A9"/>
    <w:rsid w:val="00A4031F"/>
    <w:rsid w:val="00A52AAD"/>
    <w:rsid w:val="00A52BE3"/>
    <w:rsid w:val="00A63F7F"/>
    <w:rsid w:val="00A7446C"/>
    <w:rsid w:val="00AD07D5"/>
    <w:rsid w:val="00AD13E9"/>
    <w:rsid w:val="00AD4970"/>
    <w:rsid w:val="00B046C1"/>
    <w:rsid w:val="00B05040"/>
    <w:rsid w:val="00B10DD9"/>
    <w:rsid w:val="00B43C06"/>
    <w:rsid w:val="00B4651C"/>
    <w:rsid w:val="00B82C2A"/>
    <w:rsid w:val="00BA78F8"/>
    <w:rsid w:val="00BB1C8C"/>
    <w:rsid w:val="00BB2787"/>
    <w:rsid w:val="00BB2C59"/>
    <w:rsid w:val="00BC2CE2"/>
    <w:rsid w:val="00BD76B9"/>
    <w:rsid w:val="00BF1CC6"/>
    <w:rsid w:val="00C279DE"/>
    <w:rsid w:val="00C40946"/>
    <w:rsid w:val="00C4615D"/>
    <w:rsid w:val="00C70B45"/>
    <w:rsid w:val="00C856A6"/>
    <w:rsid w:val="00C9149F"/>
    <w:rsid w:val="00CB7BA8"/>
    <w:rsid w:val="00CE1E06"/>
    <w:rsid w:val="00CF5C68"/>
    <w:rsid w:val="00D22888"/>
    <w:rsid w:val="00D32E6A"/>
    <w:rsid w:val="00D35E07"/>
    <w:rsid w:val="00D432A3"/>
    <w:rsid w:val="00D56508"/>
    <w:rsid w:val="00D6424F"/>
    <w:rsid w:val="00D86F12"/>
    <w:rsid w:val="00DB5D2F"/>
    <w:rsid w:val="00DD2C40"/>
    <w:rsid w:val="00E122AD"/>
    <w:rsid w:val="00E33D1D"/>
    <w:rsid w:val="00E44E61"/>
    <w:rsid w:val="00E624BE"/>
    <w:rsid w:val="00E709B5"/>
    <w:rsid w:val="00E76FED"/>
    <w:rsid w:val="00E84E24"/>
    <w:rsid w:val="00EA6F36"/>
    <w:rsid w:val="00EB1B83"/>
    <w:rsid w:val="00EC2323"/>
    <w:rsid w:val="00ED645A"/>
    <w:rsid w:val="00EE4C69"/>
    <w:rsid w:val="00EE79D1"/>
    <w:rsid w:val="00EF3C03"/>
    <w:rsid w:val="00F306E4"/>
    <w:rsid w:val="00F57F58"/>
    <w:rsid w:val="00F73B9D"/>
    <w:rsid w:val="00F77CCF"/>
    <w:rsid w:val="00F879D0"/>
    <w:rsid w:val="00F96949"/>
    <w:rsid w:val="00FA4515"/>
    <w:rsid w:val="00FD03E8"/>
    <w:rsid w:val="00FD7645"/>
    <w:rsid w:val="00FE70DC"/>
    <w:rsid w:val="00FF2334"/>
    <w:rsid w:val="00FF6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61B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customStyle="1" w:styleId="BoardTitle">
    <w:name w:val="BoardTitle"/>
    <w:basedOn w:val="DefaultParagraphFont"/>
    <w:uiPriority w:val="1"/>
    <w:rsid w:val="000C67FF"/>
    <w:rPr>
      <w:rFonts w:ascii="Times New Roman" w:hAnsi="Times New Roman"/>
      <w:sz w:val="48"/>
    </w:rPr>
  </w:style>
  <w:style w:type="character" w:styleId="CommentReference">
    <w:name w:val="annotation reference"/>
    <w:basedOn w:val="DefaultParagraphFont"/>
    <w:uiPriority w:val="99"/>
    <w:semiHidden/>
    <w:unhideWhenUsed/>
    <w:rsid w:val="00413629"/>
    <w:rPr>
      <w:sz w:val="16"/>
      <w:szCs w:val="16"/>
    </w:rPr>
  </w:style>
  <w:style w:type="paragraph" w:styleId="CommentText">
    <w:name w:val="annotation text"/>
    <w:basedOn w:val="Normal"/>
    <w:link w:val="CommentTextChar"/>
    <w:uiPriority w:val="99"/>
    <w:semiHidden/>
    <w:unhideWhenUsed/>
    <w:rsid w:val="00413629"/>
    <w:pPr>
      <w:spacing w:line="240" w:lineRule="auto"/>
    </w:pPr>
    <w:rPr>
      <w:sz w:val="20"/>
      <w:szCs w:val="20"/>
    </w:rPr>
  </w:style>
  <w:style w:type="character" w:customStyle="1" w:styleId="CommentTextChar">
    <w:name w:val="Comment Text Char"/>
    <w:basedOn w:val="DefaultParagraphFont"/>
    <w:link w:val="CommentText"/>
    <w:uiPriority w:val="99"/>
    <w:semiHidden/>
    <w:rsid w:val="00413629"/>
    <w:rPr>
      <w:sz w:val="20"/>
      <w:szCs w:val="20"/>
    </w:rPr>
  </w:style>
  <w:style w:type="paragraph" w:styleId="CommentSubject">
    <w:name w:val="annotation subject"/>
    <w:basedOn w:val="CommentText"/>
    <w:next w:val="CommentText"/>
    <w:link w:val="CommentSubjectChar"/>
    <w:uiPriority w:val="99"/>
    <w:semiHidden/>
    <w:unhideWhenUsed/>
    <w:rsid w:val="00413629"/>
    <w:rPr>
      <w:b/>
      <w:bCs/>
    </w:rPr>
  </w:style>
  <w:style w:type="character" w:customStyle="1" w:styleId="CommentSubjectChar">
    <w:name w:val="Comment Subject Char"/>
    <w:basedOn w:val="CommentTextChar"/>
    <w:link w:val="CommentSubject"/>
    <w:uiPriority w:val="99"/>
    <w:semiHidden/>
    <w:rsid w:val="00413629"/>
    <w:rPr>
      <w:b/>
      <w:bCs/>
      <w:sz w:val="20"/>
      <w:szCs w:val="20"/>
    </w:rPr>
  </w:style>
  <w:style w:type="paragraph" w:styleId="NormalWeb">
    <w:name w:val="Normal (Web)"/>
    <w:basedOn w:val="Normal"/>
    <w:uiPriority w:val="99"/>
    <w:unhideWhenUsed/>
    <w:rsid w:val="00D35E07"/>
    <w:pPr>
      <w:spacing w:before="100" w:beforeAutospacing="1" w:after="100" w:afterAutospacing="1" w:line="240" w:lineRule="auto"/>
    </w:pPr>
    <w:rPr>
      <w:rFonts w:ascii="Times New Roman" w:hAnsi="Times New Roman" w:cs="Times New Roman"/>
      <w:sz w:val="24"/>
      <w:szCs w:val="24"/>
    </w:rPr>
  </w:style>
  <w:style w:type="character" w:styleId="Hyperlink">
    <w:name w:val="Hyperlink"/>
    <w:basedOn w:val="DefaultParagraphFont"/>
    <w:uiPriority w:val="99"/>
    <w:unhideWhenUsed/>
    <w:rsid w:val="00090BCB"/>
    <w:rPr>
      <w:color w:val="0000FF" w:themeColor="hyperlink"/>
      <w:u w:val="single"/>
    </w:rPr>
  </w:style>
  <w:style w:type="character" w:styleId="FollowedHyperlink">
    <w:name w:val="FollowedHyperlink"/>
    <w:basedOn w:val="DefaultParagraphFont"/>
    <w:uiPriority w:val="99"/>
    <w:semiHidden/>
    <w:unhideWhenUsed/>
    <w:rsid w:val="00982E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tsba.net/state-statutes/t-c-a-&#167;-49-13-111-compliance" TargetMode="External"/><Relationship Id="rId13" Type="http://schemas.openxmlformats.org/officeDocument/2006/relationships/hyperlink" Target="https://legal.tsba.net/state-statutes/t-c-a-&#167;-49-13-127-audit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al.tsba.net/state-statutes/t-c-a-&#167;-49-13-112-allocation-of-state-and-local-funds-and-federal-fun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tsba.net/state-statutes/t-c-a-&#167;-49-13-120-reporting-requirements" TargetMode="External"/><Relationship Id="rId5" Type="http://schemas.openxmlformats.org/officeDocument/2006/relationships/webSettings" Target="webSettings.xml"/><Relationship Id="rId15" Type="http://schemas.openxmlformats.org/officeDocument/2006/relationships/hyperlink" Target="https://legal.tsba.net/state-statutes/t-c-a-&#167;-49-13-120-reporting-requirements" TargetMode="External"/><Relationship Id="rId10" Type="http://schemas.openxmlformats.org/officeDocument/2006/relationships/hyperlink" Target="https://legal.tsba.net/state-statutes/t-c-a-&#167;-49-13-120-reporting-requirem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n.gov/sbe/rules--policies-and-guidance/policies.html" TargetMode="External"/><Relationship Id="rId14" Type="http://schemas.openxmlformats.org/officeDocument/2006/relationships/hyperlink" Target="https://legal.tsba.net/state-statutes/t-c-a-&#167;-49-13-128-annual-authorizer-fe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8D8ACA561F6D42A73A21E82B418BCF"/>
        <w:category>
          <w:name w:val="General"/>
          <w:gallery w:val="placeholder"/>
        </w:category>
        <w:types>
          <w:type w:val="bbPlcHdr"/>
        </w:types>
        <w:behaviors>
          <w:behavior w:val="content"/>
        </w:behaviors>
        <w:guid w:val="{B2AE5589-4CA1-354B-9BDE-F5FD17C1187B}"/>
      </w:docPartPr>
      <w:docPartBody>
        <w:p w:rsidR="00CE2A2F" w:rsidRDefault="007A1A2B">
          <w:pPr>
            <w:pStyle w:val="4A8D8ACA561F6D42A73A21E82B418BCF"/>
          </w:pPr>
          <w:r>
            <w:rPr>
              <w:rStyle w:val="PlaceholderText"/>
            </w:rPr>
            <w:t>Click here to choose a school board</w:t>
          </w:r>
          <w:r w:rsidRPr="004A036A">
            <w:rPr>
              <w:rStyle w:val="PlaceholderText"/>
            </w:rPr>
            <w:t>.</w:t>
          </w:r>
        </w:p>
      </w:docPartBody>
    </w:docPart>
    <w:docPart>
      <w:docPartPr>
        <w:name w:val="8D7128D3AB5B414E9FABB30B8F7DB526"/>
        <w:category>
          <w:name w:val="General"/>
          <w:gallery w:val="placeholder"/>
        </w:category>
        <w:types>
          <w:type w:val="bbPlcHdr"/>
        </w:types>
        <w:behaviors>
          <w:behavior w:val="content"/>
        </w:behaviors>
        <w:guid w:val="{5D7160D7-F87F-1B44-BBCB-A2B11ABAB3D8}"/>
      </w:docPartPr>
      <w:docPartBody>
        <w:p w:rsidR="00CE2A2F" w:rsidRDefault="007A1A2B">
          <w:pPr>
            <w:pStyle w:val="8D7128D3AB5B414E9FABB30B8F7DB526"/>
          </w:pPr>
          <w:r w:rsidRPr="00224AE2">
            <w:rPr>
              <w:rStyle w:val="PlaceholderText"/>
            </w:rPr>
            <w:t>Click here to enter text.</w:t>
          </w:r>
        </w:p>
      </w:docPartBody>
    </w:docPart>
    <w:docPart>
      <w:docPartPr>
        <w:name w:val="AFF07247AB5C804DA6092FCBFF131A49"/>
        <w:category>
          <w:name w:val="General"/>
          <w:gallery w:val="placeholder"/>
        </w:category>
        <w:types>
          <w:type w:val="bbPlcHdr"/>
        </w:types>
        <w:behaviors>
          <w:behavior w:val="content"/>
        </w:behaviors>
        <w:guid w:val="{B468B207-FA22-B14B-A342-0C621F9B01A2}"/>
      </w:docPartPr>
      <w:docPartBody>
        <w:p w:rsidR="00CE2A2F" w:rsidRDefault="007A1A2B">
          <w:pPr>
            <w:pStyle w:val="AFF07247AB5C804DA6092FCBFF131A49"/>
          </w:pPr>
          <w:r>
            <w:rPr>
              <w:rStyle w:val="PlaceholderText"/>
            </w:rPr>
            <w:t>Click here to enter the policy title</w:t>
          </w:r>
          <w:r w:rsidRPr="00CD7C0B">
            <w:rPr>
              <w:rStyle w:val="PlaceholderText"/>
            </w:rPr>
            <w:t>.</w:t>
          </w:r>
        </w:p>
      </w:docPartBody>
    </w:docPart>
    <w:docPart>
      <w:docPartPr>
        <w:name w:val="0A1AF2B93CFD9A4B8FA03A3AAF755FC7"/>
        <w:category>
          <w:name w:val="General"/>
          <w:gallery w:val="placeholder"/>
        </w:category>
        <w:types>
          <w:type w:val="bbPlcHdr"/>
        </w:types>
        <w:behaviors>
          <w:behavior w:val="content"/>
        </w:behaviors>
        <w:guid w:val="{1E9C3F7A-964E-2945-809C-31D1DF01B114}"/>
      </w:docPartPr>
      <w:docPartBody>
        <w:p w:rsidR="00CE2A2F" w:rsidRDefault="007A1A2B">
          <w:pPr>
            <w:pStyle w:val="0A1AF2B93CFD9A4B8FA03A3AAF755FC7"/>
          </w:pPr>
          <w:r>
            <w:rPr>
              <w:rStyle w:val="PlaceholderText"/>
            </w:rPr>
            <w:t>Enter Code</w:t>
          </w:r>
        </w:p>
      </w:docPartBody>
    </w:docPart>
    <w:docPart>
      <w:docPartPr>
        <w:name w:val="63B1E2EA72C2F141B43DC9798859361F"/>
        <w:category>
          <w:name w:val="General"/>
          <w:gallery w:val="placeholder"/>
        </w:category>
        <w:types>
          <w:type w:val="bbPlcHdr"/>
        </w:types>
        <w:behaviors>
          <w:behavior w:val="content"/>
        </w:behaviors>
        <w:guid w:val="{DFB20A05-53C2-D246-A0B0-B301F8F0AE9B}"/>
      </w:docPartPr>
      <w:docPartBody>
        <w:p w:rsidR="00CE2A2F" w:rsidRDefault="007A1A2B">
          <w:pPr>
            <w:pStyle w:val="63B1E2EA72C2F141B43DC9798859361F"/>
          </w:pPr>
          <w:r w:rsidRPr="00CD7C0B">
            <w:rPr>
              <w:rStyle w:val="PlaceholderText"/>
            </w:rPr>
            <w:t>Click here to enter a date.</w:t>
          </w:r>
        </w:p>
      </w:docPartBody>
    </w:docPart>
    <w:docPart>
      <w:docPartPr>
        <w:name w:val="5A4390B19698FE4D908EA6E7E7794069"/>
        <w:category>
          <w:name w:val="General"/>
          <w:gallery w:val="placeholder"/>
        </w:category>
        <w:types>
          <w:type w:val="bbPlcHdr"/>
        </w:types>
        <w:behaviors>
          <w:behavior w:val="content"/>
        </w:behaviors>
        <w:guid w:val="{DE61C189-01E5-7B49-89C2-7020A9C0EC02}"/>
      </w:docPartPr>
      <w:docPartBody>
        <w:p w:rsidR="00CE2A2F" w:rsidRDefault="007A1A2B">
          <w:pPr>
            <w:pStyle w:val="5A4390B19698FE4D908EA6E7E7794069"/>
          </w:pPr>
          <w:r>
            <w:rPr>
              <w:rStyle w:val="PlaceholderText"/>
            </w:rPr>
            <w:t xml:space="preserve"> </w:t>
          </w:r>
        </w:p>
      </w:docPartBody>
    </w:docPart>
    <w:docPart>
      <w:docPartPr>
        <w:name w:val="5966E26180DC5348A0E8A455254EA962"/>
        <w:category>
          <w:name w:val="General"/>
          <w:gallery w:val="placeholder"/>
        </w:category>
        <w:types>
          <w:type w:val="bbPlcHdr"/>
        </w:types>
        <w:behaviors>
          <w:behavior w:val="content"/>
        </w:behaviors>
        <w:guid w:val="{F58508BA-6A91-964C-8C0B-92CDEDC1A0A1}"/>
      </w:docPartPr>
      <w:docPartBody>
        <w:p w:rsidR="00CE2A2F" w:rsidRDefault="007A1A2B">
          <w:pPr>
            <w:pStyle w:val="5966E26180DC5348A0E8A455254EA962"/>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20B0604020202020204"/>
    <w:charset w:val="00"/>
    <w:family w:val="roman"/>
    <w:pitch w:val="default"/>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A2B"/>
    <w:rsid w:val="001055CA"/>
    <w:rsid w:val="001E604C"/>
    <w:rsid w:val="0034630D"/>
    <w:rsid w:val="003E02D1"/>
    <w:rsid w:val="00464545"/>
    <w:rsid w:val="004E192A"/>
    <w:rsid w:val="00526623"/>
    <w:rsid w:val="007742AA"/>
    <w:rsid w:val="00795558"/>
    <w:rsid w:val="007A1A2B"/>
    <w:rsid w:val="00822F33"/>
    <w:rsid w:val="0091097F"/>
    <w:rsid w:val="00A006F2"/>
    <w:rsid w:val="00A2165B"/>
    <w:rsid w:val="00A26CDD"/>
    <w:rsid w:val="00AE6547"/>
    <w:rsid w:val="00B127D6"/>
    <w:rsid w:val="00B363DC"/>
    <w:rsid w:val="00BD09E5"/>
    <w:rsid w:val="00C700B6"/>
    <w:rsid w:val="00CE2A2F"/>
    <w:rsid w:val="00D54269"/>
    <w:rsid w:val="00DC720F"/>
    <w:rsid w:val="00E63669"/>
    <w:rsid w:val="00FD03E8"/>
    <w:rsid w:val="00FE7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A8D8ACA561F6D42A73A21E82B418BCF">
    <w:name w:val="4A8D8ACA561F6D42A73A21E82B418BCF"/>
  </w:style>
  <w:style w:type="paragraph" w:customStyle="1" w:styleId="8D7128D3AB5B414E9FABB30B8F7DB526">
    <w:name w:val="8D7128D3AB5B414E9FABB30B8F7DB526"/>
  </w:style>
  <w:style w:type="paragraph" w:customStyle="1" w:styleId="AFF07247AB5C804DA6092FCBFF131A49">
    <w:name w:val="AFF07247AB5C804DA6092FCBFF131A49"/>
  </w:style>
  <w:style w:type="paragraph" w:customStyle="1" w:styleId="0A1AF2B93CFD9A4B8FA03A3AAF755FC7">
    <w:name w:val="0A1AF2B93CFD9A4B8FA03A3AAF755FC7"/>
  </w:style>
  <w:style w:type="paragraph" w:customStyle="1" w:styleId="63B1E2EA72C2F141B43DC9798859361F">
    <w:name w:val="63B1E2EA72C2F141B43DC9798859361F"/>
  </w:style>
  <w:style w:type="paragraph" w:customStyle="1" w:styleId="5A4390B19698FE4D908EA6E7E7794069">
    <w:name w:val="5A4390B19698FE4D908EA6E7E7794069"/>
  </w:style>
  <w:style w:type="paragraph" w:customStyle="1" w:styleId="5966E26180DC5348A0E8A455254EA962">
    <w:name w:val="5966E26180DC5348A0E8A455254EA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666FA5D-6B84-43E6-B704-74FC5B21B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Charter School Oversight</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Charter School Oversight</dc:title>
  <dc:creator>TSBA</dc:creator>
  <cp:keywords>1.903</cp:keywords>
  <cp:lastModifiedBy>Jeff Elliott</cp:lastModifiedBy>
  <cp:revision>2</cp:revision>
  <cp:lastPrinted>2024-10-17T12:59:00Z</cp:lastPrinted>
  <dcterms:created xsi:type="dcterms:W3CDTF">2025-07-16T15:03:00Z</dcterms:created>
  <dcterms:modified xsi:type="dcterms:W3CDTF">2025-07-16T15:03:00Z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